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28B" w:rsidRDefault="00AB3C00" w14:paraId="151932C1" w14:textId="0C150940">
      <w:pPr>
        <w:spacing w:after="0"/>
        <w:ind w:left="10" w:right="-6"/>
        <w:jc w:val="right"/>
      </w:pPr>
      <w:r>
        <w:rPr>
          <w:b/>
          <w:sz w:val="28"/>
        </w:rPr>
        <w:t xml:space="preserve">SCIENTIFIC RESEARCH </w:t>
      </w:r>
    </w:p>
    <w:p w:rsidR="00FC028B" w:rsidRDefault="00AB3C00" w14:paraId="151932C2" w14:textId="77777777">
      <w:pPr>
        <w:spacing w:after="0"/>
        <w:ind w:left="10" w:right="-6"/>
        <w:jc w:val="right"/>
      </w:pPr>
      <w:r>
        <w:rPr>
          <w:b/>
          <w:sz w:val="28"/>
        </w:rPr>
        <w:t xml:space="preserve">Record of processing activities </w:t>
      </w:r>
    </w:p>
    <w:p w:rsidR="00FC028B" w:rsidRDefault="00AB3C00" w14:paraId="151932C3" w14:textId="77777777">
      <w:pPr>
        <w:spacing w:after="0"/>
        <w:ind w:left="10" w:right="-6"/>
        <w:jc w:val="right"/>
      </w:pPr>
      <w:r>
        <w:rPr>
          <w:b/>
          <w:sz w:val="28"/>
        </w:rPr>
        <w:t xml:space="preserve">EU General Data Protection Regulation </w:t>
      </w:r>
    </w:p>
    <w:p w:rsidR="00FC028B" w:rsidRDefault="00AB3C00" w14:paraId="151932C4" w14:textId="10DBCFA0">
      <w:pPr>
        <w:spacing w:after="234"/>
        <w:ind w:left="10" w:right="-6"/>
        <w:jc w:val="right"/>
      </w:pPr>
      <w:r>
        <w:rPr>
          <w:b/>
          <w:sz w:val="28"/>
        </w:rPr>
        <w:t>Creation date:</w:t>
      </w:r>
      <w:r>
        <w:rPr>
          <w:b/>
          <w:color w:val="auto"/>
          <w:sz w:val="28"/>
        </w:rPr>
        <w:t xml:space="preserve"> </w:t>
      </w:r>
      <w:r w:rsidRPr="006D7D83" w:rsidR="003F3428">
        <w:rPr>
          <w:b/>
          <w:color w:val="auto"/>
          <w:sz w:val="28"/>
          <w:highlight w:val="lightGray"/>
        </w:rPr>
        <w:t>2</w:t>
      </w:r>
      <w:r w:rsidRPr="006D7D83" w:rsidR="003553B1">
        <w:rPr>
          <w:b/>
          <w:color w:val="auto"/>
          <w:sz w:val="28"/>
          <w:highlight w:val="lightGray"/>
        </w:rPr>
        <w:t>7</w:t>
      </w:r>
      <w:r w:rsidRPr="006D7D83">
        <w:rPr>
          <w:b/>
          <w:color w:val="auto"/>
          <w:sz w:val="28"/>
          <w:highlight w:val="lightGray"/>
        </w:rPr>
        <w:t xml:space="preserve"> </w:t>
      </w:r>
      <w:r w:rsidRPr="006D7D83" w:rsidR="003553B1">
        <w:rPr>
          <w:b/>
          <w:color w:val="auto"/>
          <w:sz w:val="28"/>
          <w:highlight w:val="lightGray"/>
        </w:rPr>
        <w:t>April</w:t>
      </w:r>
      <w:r w:rsidRPr="006D7D83">
        <w:rPr>
          <w:b/>
          <w:color w:val="auto"/>
          <w:sz w:val="28"/>
          <w:highlight w:val="lightGray"/>
        </w:rPr>
        <w:t xml:space="preserve"> 202</w:t>
      </w:r>
      <w:r w:rsidRPr="006D7D83" w:rsidR="003F3428">
        <w:rPr>
          <w:b/>
          <w:color w:val="auto"/>
          <w:sz w:val="28"/>
          <w:highlight w:val="lightGray"/>
        </w:rPr>
        <w:t>5</w:t>
      </w:r>
    </w:p>
    <w:p w:rsidR="00FC028B" w:rsidRDefault="00AB3C00" w14:paraId="151932C5" w14:textId="77777777">
      <w:pPr>
        <w:spacing w:after="234"/>
        <w:ind w:left="0" w:firstLine="0"/>
        <w:jc w:val="left"/>
      </w:pPr>
      <w:r>
        <w:rPr>
          <w:b/>
          <w:sz w:val="28"/>
        </w:rPr>
        <w:t xml:space="preserve"> </w:t>
      </w:r>
    </w:p>
    <w:p w:rsidR="00FC028B" w:rsidRDefault="007330D6" w14:paraId="151932C6" w14:textId="275813EE">
      <w:pPr>
        <w:spacing w:after="182"/>
        <w:ind w:left="357" w:firstLine="0"/>
        <w:jc w:val="left"/>
        <w:rPr>
          <w:b/>
          <w:bCs/>
          <w:sz w:val="28"/>
          <w:szCs w:val="28"/>
        </w:rPr>
      </w:pPr>
      <w:r>
        <w:rPr>
          <w:b/>
          <w:sz w:val="28"/>
        </w:rPr>
        <w:t>Coercive control and transforming practices of power: Understanding the experiences and needs of child victims-survivors (1 September 2023 - 31 August 2027)</w:t>
      </w:r>
    </w:p>
    <w:p w:rsidR="00490227" w:rsidP="001B475C" w:rsidRDefault="00490227" w14:paraId="0676236A" w14:textId="77777777">
      <w:pPr>
        <w:spacing w:after="152"/>
        <w:rPr>
          <w:b/>
          <w:bCs/>
          <w:color w:val="FF0000"/>
          <w:szCs w:val="22"/>
        </w:rPr>
      </w:pPr>
    </w:p>
    <w:p w:rsidR="054F050D" w:rsidP="001B475C" w:rsidRDefault="054F050D" w14:paraId="61D0529C" w14:textId="2087839F">
      <w:pPr>
        <w:spacing w:after="152"/>
      </w:pPr>
      <w:r>
        <w:t xml:space="preserve">This privacy notice describes the processing of the personal data of the persons participating in the study in the aforementioned research project funded by the Research Council of Finland (decision number 356374). </w:t>
      </w:r>
    </w:p>
    <w:p w:rsidR="00FC028B" w:rsidRDefault="00AB3C00" w14:paraId="151932C8" w14:textId="25847DD9">
      <w:pPr>
        <w:spacing w:after="152"/>
        <w:ind w:left="355"/>
      </w:pPr>
      <w:r>
        <w:t xml:space="preserve">Section 17 of this </w:t>
      </w:r>
      <w:r w:rsidR="003553B1">
        <w:t>privacy notice</w:t>
      </w:r>
      <w:r>
        <w:t xml:space="preserve"> explains in more detail what rights you have and how you can influence the processing of your personal data or the data of your child as a guardian. </w:t>
      </w:r>
    </w:p>
    <w:p w:rsidRPr="00FD22D9" w:rsidR="00FD22D9" w:rsidP="072BD534" w:rsidRDefault="00490227" w14:paraId="6BBD205D" w14:textId="1F64AD26">
      <w:pPr>
        <w:pStyle w:val="Normal"/>
        <w:spacing w:after="152"/>
        <w:ind w:left="355"/>
        <w:rPr>
          <w:rFonts w:ascii="Roboto" w:hAnsi="Roboto" w:eastAsia="Roboto" w:cs="Roboto"/>
          <w:noProof w:val="0"/>
          <w:sz w:val="22"/>
          <w:szCs w:val="22"/>
          <w:lang w:val="en-GB"/>
        </w:rPr>
      </w:pPr>
      <w:r w:rsidRPr="072BD534" w:rsidR="00490227">
        <w:rPr>
          <w:color w:val="auto"/>
        </w:rPr>
        <w:t xml:space="preserve">The privacy </w:t>
      </w:r>
      <w:r w:rsidRPr="072BD534" w:rsidR="003553B1">
        <w:rPr>
          <w:color w:val="auto"/>
        </w:rPr>
        <w:t>notice</w:t>
      </w:r>
      <w:r w:rsidRPr="072BD534" w:rsidR="00490227">
        <w:rPr>
          <w:color w:val="auto"/>
        </w:rPr>
        <w:t xml:space="preserve"> is published on the University of Lapland website: </w:t>
      </w:r>
      <w:hyperlink r:id="R98a2383c11a84ec2">
        <w:r w:rsidRPr="072BD534" w:rsidR="47AAF076">
          <w:rPr>
            <w:rStyle w:val="Hyperlink"/>
            <w:rFonts w:ascii="Roboto" w:hAnsi="Roboto" w:eastAsia="Roboto" w:cs="Roboto"/>
            <w:noProof w:val="0"/>
            <w:sz w:val="22"/>
            <w:szCs w:val="22"/>
            <w:lang w:val="en-GB"/>
          </w:rPr>
          <w:t>CAPUCS project (2023-2027) - University of Lapland</w:t>
        </w:r>
      </w:hyperlink>
    </w:p>
    <w:p w:rsidR="00FC028B" w:rsidP="00FD22D9" w:rsidRDefault="00FC028B" w14:paraId="151932C9" w14:textId="518F7310">
      <w:pPr>
        <w:spacing w:after="152"/>
        <w:ind w:left="355"/>
      </w:pPr>
    </w:p>
    <w:p w:rsidRPr="007330D6" w:rsidR="00FC028B" w:rsidP="007330D6" w:rsidRDefault="00AB3C00" w14:paraId="151932CA" w14:textId="720BC3E1">
      <w:pPr>
        <w:pStyle w:val="ListParagraph"/>
        <w:numPr>
          <w:ilvl w:val="0"/>
          <w:numId w:val="5"/>
        </w:numPr>
        <w:spacing w:after="232"/>
        <w:jc w:val="left"/>
        <w:rPr>
          <w:b/>
        </w:rPr>
      </w:pPr>
      <w:r>
        <w:rPr>
          <w:b/>
        </w:rPr>
        <w:t xml:space="preserve">Research </w:t>
      </w:r>
      <w:r w:rsidR="003147CE">
        <w:rPr>
          <w:b/>
        </w:rPr>
        <w:t xml:space="preserve">data </w:t>
      </w:r>
      <w:r>
        <w:rPr>
          <w:b/>
        </w:rPr>
        <w:t xml:space="preserve">controller </w:t>
      </w:r>
    </w:p>
    <w:p w:rsidR="007330D6" w:rsidP="003F0662" w:rsidRDefault="75067B2E" w14:paraId="151932CC" w14:textId="2BB405B5">
      <w:pPr>
        <w:spacing w:after="232"/>
        <w:jc w:val="left"/>
      </w:pPr>
      <w:r>
        <w:t xml:space="preserve">The project </w:t>
      </w:r>
      <w:r w:rsidR="003147CE">
        <w:t xml:space="preserve">data </w:t>
      </w:r>
      <w:r>
        <w:t xml:space="preserve">controller is the University of Lapland. </w:t>
      </w:r>
    </w:p>
    <w:p w:rsidRPr="007330D6" w:rsidR="007330D6" w:rsidP="007330D6" w:rsidRDefault="007330D6" w14:paraId="151932CD" w14:textId="77777777">
      <w:pPr>
        <w:spacing w:after="232"/>
        <w:jc w:val="left"/>
        <w:rPr>
          <w:b/>
          <w:bCs/>
        </w:rPr>
      </w:pPr>
      <w:r>
        <w:rPr>
          <w:b/>
        </w:rPr>
        <w:t>University of Lapland</w:t>
      </w:r>
    </w:p>
    <w:p w:rsidR="00FC028B" w:rsidRDefault="00AB3C00" w14:paraId="151932CE" w14:textId="682D7E11">
      <w:pPr>
        <w:pStyle w:val="Heading1"/>
        <w:spacing w:after="232"/>
        <w:ind w:left="355"/>
      </w:pPr>
      <w:r>
        <w:rPr>
          <w:shd w:val="clear" w:color="auto" w:fill="auto"/>
        </w:rPr>
        <w:t>Address: Yliopistonkatu 8, 96300 Rovaniemi</w:t>
      </w:r>
    </w:p>
    <w:p w:rsidR="00FC028B" w:rsidRDefault="00AB3C00" w14:paraId="151932CF" w14:textId="77777777">
      <w:pPr>
        <w:spacing w:after="150"/>
        <w:ind w:left="355"/>
      </w:pPr>
      <w:r>
        <w:t xml:space="preserve">Contact person in matters concerning the study:  </w:t>
      </w:r>
    </w:p>
    <w:p w:rsidR="00FC028B" w:rsidRDefault="268104E5" w14:paraId="151932D0" w14:textId="21BE6E48">
      <w:pPr>
        <w:spacing w:after="98"/>
        <w:ind w:left="355"/>
      </w:pPr>
      <w:r>
        <w:t>Name: Merja Laitinen (</w:t>
      </w:r>
      <w:r w:rsidR="7A8683CF">
        <w:t>Pr</w:t>
      </w:r>
      <w:r w:rsidR="0FE747DC">
        <w:t>i</w:t>
      </w:r>
      <w:r w:rsidR="2FB45829">
        <w:t xml:space="preserve">ncipal </w:t>
      </w:r>
      <w:r w:rsidR="3817121E">
        <w:t>I</w:t>
      </w:r>
      <w:r w:rsidR="2FB45829">
        <w:t>nvesti</w:t>
      </w:r>
      <w:r w:rsidR="0FE747DC">
        <w:t>gator</w:t>
      </w:r>
      <w:r w:rsidR="4BBEA43B">
        <w:t xml:space="preserve"> of the </w:t>
      </w:r>
      <w:r w:rsidR="59FC8B41">
        <w:t>p</w:t>
      </w:r>
      <w:r w:rsidR="4BBEA43B">
        <w:t>roject</w:t>
      </w:r>
      <w:r>
        <w:t>)</w:t>
      </w:r>
    </w:p>
    <w:p w:rsidR="00FC028B" w:rsidRDefault="00AB3C00" w14:paraId="151932D1" w14:textId="789639FA">
      <w:pPr>
        <w:spacing w:after="102"/>
        <w:ind w:left="355"/>
      </w:pPr>
      <w:r>
        <w:t>Address: Faculty of Social Sciences, Yliopistonkatu 8, 96300 Rovaniemi</w:t>
      </w:r>
    </w:p>
    <w:p w:rsidR="00FC028B" w:rsidRDefault="00AB3C00" w14:paraId="151932D2" w14:textId="77777777">
      <w:pPr>
        <w:pStyle w:val="Heading1"/>
        <w:spacing w:after="103"/>
        <w:ind w:left="355"/>
      </w:pPr>
      <w:r>
        <w:rPr>
          <w:shd w:val="clear" w:color="auto" w:fill="auto"/>
        </w:rPr>
        <w:t>Telephone number: +358 40 509 2153</w:t>
      </w:r>
    </w:p>
    <w:p w:rsidR="00FC028B" w:rsidP="004D7DDE" w:rsidRDefault="00AB3C00" w14:paraId="151932D4" w14:textId="54735CD9">
      <w:pPr>
        <w:spacing w:after="338" w:line="480" w:lineRule="auto"/>
      </w:pPr>
      <w:r>
        <w:t xml:space="preserve">Email address: merja.laitinen@ulapland.fi </w:t>
      </w:r>
    </w:p>
    <w:p w:rsidR="00EF14B9" w:rsidP="00EF14B9" w:rsidRDefault="00AB3C00" w14:paraId="151932D5" w14:textId="77777777">
      <w:pPr>
        <w:pStyle w:val="ListParagraph"/>
        <w:numPr>
          <w:ilvl w:val="0"/>
          <w:numId w:val="5"/>
        </w:numPr>
        <w:spacing w:after="232"/>
        <w:jc w:val="left"/>
        <w:rPr>
          <w:b/>
        </w:rPr>
      </w:pPr>
      <w:r>
        <w:rPr>
          <w:b/>
        </w:rPr>
        <w:t xml:space="preserve">Description of the research project and the purpose of the processing of personal data </w:t>
      </w:r>
    </w:p>
    <w:p w:rsidR="007330D6" w:rsidP="2C97782E" w:rsidRDefault="007330D6" w14:paraId="151932D7" w14:textId="4AD7F4E4">
      <w:pPr>
        <w:pStyle w:val="ListParagraph"/>
        <w:spacing w:after="232"/>
        <w:ind w:left="345" w:firstLine="0"/>
        <w:jc w:val="left"/>
        <w:rPr>
          <w:b/>
          <w:bCs/>
        </w:rPr>
      </w:pPr>
    </w:p>
    <w:p w:rsidRPr="00B50559" w:rsidR="00AE5EE7" w:rsidP="2C97782E" w:rsidRDefault="5ECCC6DD" w14:paraId="6F1446DF" w14:textId="3B28D857">
      <w:pPr>
        <w:pStyle w:val="ListParagraph"/>
        <w:spacing w:after="232"/>
        <w:ind w:left="345" w:firstLine="0"/>
        <w:rPr>
          <w:color w:val="auto"/>
        </w:rPr>
      </w:pPr>
      <w:r w:rsidRPr="2EA0518F">
        <w:rPr>
          <w:color w:val="000000" w:themeColor="text1"/>
        </w:rPr>
        <w:t xml:space="preserve">The study examines coercive and controlling </w:t>
      </w:r>
      <w:r w:rsidRPr="2EA0518F" w:rsidR="00DD7C0E">
        <w:rPr>
          <w:color w:val="000000" w:themeColor="text1"/>
        </w:rPr>
        <w:t>behaviours</w:t>
      </w:r>
      <w:r w:rsidRPr="2EA0518F">
        <w:rPr>
          <w:color w:val="000000" w:themeColor="text1"/>
        </w:rPr>
        <w:t xml:space="preserve"> in children's lives as </w:t>
      </w:r>
      <w:r w:rsidRPr="00104C60" w:rsidR="00104C60">
        <w:rPr>
          <w:color w:val="000000" w:themeColor="text1"/>
        </w:rPr>
        <w:t>domestic and intimate partner violence</w:t>
      </w:r>
      <w:r w:rsidRPr="2EA0518F">
        <w:rPr>
          <w:color w:val="000000" w:themeColor="text1"/>
        </w:rPr>
        <w:t xml:space="preserve">. </w:t>
      </w:r>
      <w:r>
        <w:t>The study focuses on situations where a parent or a parent's new partner targ</w:t>
      </w:r>
      <w:r w:rsidRPr="2EA0518F">
        <w:rPr>
          <w:color w:val="auto"/>
        </w:rPr>
        <w:t xml:space="preserve">ets </w:t>
      </w:r>
      <w:r w:rsidRPr="2EA0518F" w:rsidR="21B6CD24">
        <w:rPr>
          <w:color w:val="auto"/>
        </w:rPr>
        <w:t xml:space="preserve">coercive </w:t>
      </w:r>
      <w:r w:rsidRPr="2EA0518F">
        <w:rPr>
          <w:color w:val="auto"/>
        </w:rPr>
        <w:t>and controlling</w:t>
      </w:r>
      <w:r w:rsidRPr="2EA0518F" w:rsidR="69152460">
        <w:rPr>
          <w:color w:val="auto"/>
        </w:rPr>
        <w:t xml:space="preserve"> </w:t>
      </w:r>
      <w:r w:rsidRPr="2EA0518F" w:rsidR="00DD7C0E">
        <w:rPr>
          <w:color w:val="auto"/>
        </w:rPr>
        <w:t>behaviours</w:t>
      </w:r>
      <w:r w:rsidRPr="2EA0518F">
        <w:rPr>
          <w:color w:val="auto"/>
        </w:rPr>
        <w:t xml:space="preserve"> </w:t>
      </w:r>
      <w:r>
        <w:t xml:space="preserve">against a child or </w:t>
      </w:r>
      <w:r w:rsidR="00104C60">
        <w:t>the parent</w:t>
      </w:r>
      <w:r>
        <w:t>.</w:t>
      </w:r>
      <w:r w:rsidRPr="2EA0518F">
        <w:rPr>
          <w:color w:val="auto"/>
        </w:rPr>
        <w:t xml:space="preserve"> Coercive control has previously been studied in relationships between adults and from the perspective of adults. Thus, the study produces new information on coercive control as domestic and </w:t>
      </w:r>
      <w:r w:rsidR="00FF1AB1">
        <w:rPr>
          <w:color w:val="auto"/>
        </w:rPr>
        <w:t xml:space="preserve">intimate partner </w:t>
      </w:r>
      <w:r w:rsidRPr="2EA0518F">
        <w:rPr>
          <w:color w:val="auto"/>
        </w:rPr>
        <w:t>violence from the perspective of children. In particular, the focus of the study is on the power and mechanisms of coercive control.</w:t>
      </w:r>
    </w:p>
    <w:p w:rsidR="00AE5EE7" w:rsidP="2C97782E" w:rsidRDefault="00AE5EE7" w14:paraId="57CD9A2D" w14:textId="1A833D45">
      <w:pPr>
        <w:pStyle w:val="ListParagraph"/>
        <w:spacing w:after="232"/>
        <w:ind w:left="345" w:firstLine="0"/>
        <w:rPr>
          <w:color w:val="auto"/>
        </w:rPr>
      </w:pPr>
    </w:p>
    <w:p w:rsidR="00AE5EE7" w:rsidP="2C97782E" w:rsidRDefault="45297D31" w14:paraId="207E1229" w14:textId="0A905064">
      <w:pPr>
        <w:pStyle w:val="ListParagraph"/>
        <w:spacing w:after="232"/>
        <w:ind w:left="345" w:firstLine="0"/>
        <w:rPr>
          <w:color w:val="auto"/>
        </w:rPr>
      </w:pPr>
      <w:r w:rsidRPr="2ECF9B9F">
        <w:rPr>
          <w:color w:val="auto"/>
        </w:rPr>
        <w:t xml:space="preserve">The study includes three work packages: </w:t>
      </w:r>
      <w:bookmarkStart w:name="_Hlk165211894" w:id="0"/>
      <w:r w:rsidRPr="2ECF9B9F">
        <w:rPr>
          <w:color w:val="auto"/>
        </w:rPr>
        <w:t xml:space="preserve">WP 1 Identification of children's experiences, WP 2 </w:t>
      </w:r>
      <w:r w:rsidRPr="2ECF9B9F" w:rsidR="4EC063A0">
        <w:rPr>
          <w:color w:val="auto"/>
        </w:rPr>
        <w:t>M</w:t>
      </w:r>
      <w:r w:rsidRPr="2ECF9B9F">
        <w:rPr>
          <w:color w:val="auto"/>
        </w:rPr>
        <w:t xml:space="preserve">echanisms </w:t>
      </w:r>
      <w:r w:rsidRPr="2ECF9B9F" w:rsidR="7CF8EE74">
        <w:rPr>
          <w:color w:val="auto"/>
        </w:rPr>
        <w:t xml:space="preserve">of </w:t>
      </w:r>
      <w:r w:rsidRPr="2ECF9B9F" w:rsidR="00F8420D">
        <w:rPr>
          <w:color w:val="auto"/>
        </w:rPr>
        <w:t>coercive</w:t>
      </w:r>
      <w:r w:rsidRPr="2ECF9B9F" w:rsidR="7CF8EE74">
        <w:rPr>
          <w:color w:val="auto"/>
        </w:rPr>
        <w:t xml:space="preserve"> control</w:t>
      </w:r>
      <w:r w:rsidR="00027D26">
        <w:rPr>
          <w:color w:val="auto"/>
        </w:rPr>
        <w:t>,</w:t>
      </w:r>
      <w:r w:rsidRPr="2ECF9B9F" w:rsidR="7CF8EE74">
        <w:rPr>
          <w:color w:val="auto"/>
        </w:rPr>
        <w:t xml:space="preserve"> </w:t>
      </w:r>
      <w:r w:rsidRPr="2ECF9B9F">
        <w:rPr>
          <w:color w:val="auto"/>
        </w:rPr>
        <w:t xml:space="preserve">and WP 3 </w:t>
      </w:r>
      <w:bookmarkEnd w:id="0"/>
      <w:r w:rsidRPr="2ECF9B9F" w:rsidR="2280737D">
        <w:rPr>
          <w:color w:val="auto"/>
        </w:rPr>
        <w:t xml:space="preserve">Responding to and addressing coercive control in children’s lives. </w:t>
      </w:r>
      <w:r w:rsidRPr="2ECF9B9F">
        <w:rPr>
          <w:color w:val="auto"/>
        </w:rPr>
        <w:t>The research results increase</w:t>
      </w:r>
      <w:r w:rsidRPr="2ECF9B9F" w:rsidR="62162103">
        <w:rPr>
          <w:color w:val="auto"/>
        </w:rPr>
        <w:t xml:space="preserve"> knowledge</w:t>
      </w:r>
      <w:r w:rsidRPr="2ECF9B9F">
        <w:rPr>
          <w:color w:val="auto"/>
        </w:rPr>
        <w:t xml:space="preserve"> on coercive control in children's lives and promote the identification of children's status and </w:t>
      </w:r>
      <w:r w:rsidR="00027D26">
        <w:rPr>
          <w:color w:val="auto"/>
        </w:rPr>
        <w:t>the provision of help to them</w:t>
      </w:r>
      <w:r w:rsidRPr="2ECF9B9F">
        <w:rPr>
          <w:color w:val="auto"/>
        </w:rPr>
        <w:t xml:space="preserve"> in situations of coercive control. International research co-operation with Canada supports the view that </w:t>
      </w:r>
      <w:r w:rsidR="00FF323D">
        <w:rPr>
          <w:color w:val="auto"/>
        </w:rPr>
        <w:t xml:space="preserve">the </w:t>
      </w:r>
      <w:r w:rsidRPr="2ECF9B9F">
        <w:rPr>
          <w:color w:val="auto"/>
        </w:rPr>
        <w:t>research can also produce internationally significant research results. The research project is funded by the Research Council of Finland.</w:t>
      </w:r>
    </w:p>
    <w:p w:rsidR="2C97782E" w:rsidP="2C97782E" w:rsidRDefault="2C97782E" w14:paraId="647FED23" w14:textId="24DD80C3">
      <w:pPr>
        <w:pStyle w:val="ListParagraph"/>
        <w:spacing w:after="232"/>
        <w:ind w:left="345" w:firstLine="0"/>
      </w:pPr>
    </w:p>
    <w:p w:rsidR="00707BDB" w:rsidP="2C97782E" w:rsidRDefault="00707BDB" w14:paraId="151932DA" w14:textId="44EB680D">
      <w:pPr>
        <w:pStyle w:val="ListParagraph"/>
        <w:spacing w:after="232"/>
        <w:ind w:left="345"/>
        <w:rPr>
          <w:color w:val="auto"/>
        </w:rPr>
      </w:pPr>
      <w:r>
        <w:rPr>
          <w:color w:val="auto"/>
        </w:rPr>
        <w:t xml:space="preserve">Five new </w:t>
      </w:r>
      <w:r w:rsidR="00BB17F0">
        <w:rPr>
          <w:color w:val="auto"/>
        </w:rPr>
        <w:t xml:space="preserve">research </w:t>
      </w:r>
      <w:r>
        <w:rPr>
          <w:color w:val="auto"/>
        </w:rPr>
        <w:t xml:space="preserve">data sets will be collected during the project. In addition, one previously collected </w:t>
      </w:r>
      <w:r w:rsidR="00FF323D">
        <w:rPr>
          <w:color w:val="auto"/>
        </w:rPr>
        <w:t xml:space="preserve">set of </w:t>
      </w:r>
      <w:r>
        <w:rPr>
          <w:color w:val="auto"/>
        </w:rPr>
        <w:t xml:space="preserve">material is used in the project. </w:t>
      </w:r>
    </w:p>
    <w:p w:rsidR="00707BDB" w:rsidP="00103721" w:rsidRDefault="00707BDB" w14:paraId="151932DB" w14:textId="77777777">
      <w:pPr>
        <w:pStyle w:val="ListParagraph"/>
        <w:spacing w:after="232"/>
        <w:ind w:left="345" w:firstLine="0"/>
      </w:pPr>
    </w:p>
    <w:p w:rsidRPr="00A832DC" w:rsidR="00A832DC" w:rsidP="59021783" w:rsidRDefault="00707BDB" w14:paraId="70CAFE73" w14:textId="1775B176">
      <w:pPr>
        <w:pStyle w:val="ListParagraph"/>
        <w:spacing w:after="232"/>
        <w:ind w:left="345" w:firstLine="0"/>
      </w:pPr>
      <w:r>
        <w:t xml:space="preserve">In the study, personal data on you or your child </w:t>
      </w:r>
      <w:r w:rsidR="00FF323D">
        <w:t>are</w:t>
      </w:r>
      <w:r>
        <w:t xml:space="preserve"> collected from the research data (1, 2, 3 or 4) specified below. </w:t>
      </w:r>
      <w:r w:rsidR="00FF323D">
        <w:t>The</w:t>
      </w:r>
      <w:r>
        <w:t xml:space="preserve"> collection</w:t>
      </w:r>
      <w:r w:rsidR="00FF323D">
        <w:t xml:space="preserve"> of data</w:t>
      </w:r>
      <w:r>
        <w:t xml:space="preserve"> is based on a research plan. The grounds for processing personal data in this project is scientific </w:t>
      </w:r>
      <w:r w:rsidR="0030198D">
        <w:t>research</w:t>
      </w:r>
      <w:r>
        <w:t xml:space="preserve"> as referred to in Article 6(1e) of the EU's General Data Protection Regulation and section 4 of the Data Protection Act.</w:t>
      </w:r>
    </w:p>
    <w:p w:rsidR="59021783" w:rsidP="59021783" w:rsidRDefault="59021783" w14:paraId="35206375" w14:textId="4FEEE899">
      <w:pPr>
        <w:pStyle w:val="ListParagraph"/>
        <w:spacing w:after="232"/>
        <w:ind w:left="345" w:firstLine="0"/>
      </w:pPr>
    </w:p>
    <w:p w:rsidRPr="00012B33" w:rsidR="00012B33" w:rsidP="2C97782E" w:rsidRDefault="7EDDD53A" w14:paraId="6C415B94" w14:textId="6218B1F9">
      <w:pPr>
        <w:pStyle w:val="ListParagraph"/>
        <w:numPr>
          <w:ilvl w:val="0"/>
          <w:numId w:val="7"/>
        </w:numPr>
        <w:spacing w:after="232"/>
        <w:ind w:left="720" w:firstLine="0"/>
      </w:pPr>
      <w:bookmarkStart w:name="_Hlk165213006" w:id="1"/>
      <w:r w:rsidRPr="2ECF9B9F">
        <w:rPr>
          <w:b/>
          <w:bCs/>
          <w:color w:val="auto"/>
        </w:rPr>
        <w:t>A quantitative Webropol survey aimed at young people (age</w:t>
      </w:r>
      <w:r w:rsidR="00C20966">
        <w:rPr>
          <w:b/>
          <w:bCs/>
          <w:color w:val="auto"/>
        </w:rPr>
        <w:t>d</w:t>
      </w:r>
      <w:r w:rsidRPr="2ECF9B9F">
        <w:rPr>
          <w:b/>
          <w:bCs/>
          <w:color w:val="auto"/>
        </w:rPr>
        <w:t xml:space="preserve"> </w:t>
      </w:r>
      <w:r w:rsidR="00B242BD">
        <w:rPr>
          <w:b/>
          <w:bCs/>
          <w:color w:val="auto"/>
        </w:rPr>
        <w:t>15</w:t>
      </w:r>
      <w:r w:rsidR="0030198D">
        <w:rPr>
          <w:b/>
          <w:bCs/>
          <w:color w:val="auto"/>
        </w:rPr>
        <w:t>–</w:t>
      </w:r>
      <w:r w:rsidR="00B242BD">
        <w:rPr>
          <w:b/>
          <w:bCs/>
          <w:color w:val="auto"/>
        </w:rPr>
        <w:t>17</w:t>
      </w:r>
      <w:r w:rsidRPr="2ECF9B9F">
        <w:rPr>
          <w:b/>
          <w:bCs/>
          <w:color w:val="auto"/>
        </w:rPr>
        <w:t xml:space="preserve">): </w:t>
      </w:r>
      <w:r w:rsidRPr="2ECF9B9F">
        <w:rPr>
          <w:color w:val="auto"/>
        </w:rPr>
        <w:t>The survey is targeted at Finnish and Canadian young people who have experienced coercive and controlling behaviour by their parents</w:t>
      </w:r>
      <w:r w:rsidR="004A2CE2">
        <w:rPr>
          <w:color w:val="auto"/>
        </w:rPr>
        <w:t xml:space="preserve"> or stepparents</w:t>
      </w:r>
      <w:r w:rsidRPr="2ECF9B9F">
        <w:rPr>
          <w:color w:val="auto"/>
        </w:rPr>
        <w:t xml:space="preserve"> as part of domestic</w:t>
      </w:r>
      <w:r w:rsidRPr="2ECF9B9F" w:rsidR="0B767BDF">
        <w:rPr>
          <w:color w:val="auto"/>
        </w:rPr>
        <w:t xml:space="preserve"> violence and abuse</w:t>
      </w:r>
      <w:r w:rsidRPr="2ECF9B9F">
        <w:rPr>
          <w:color w:val="auto"/>
        </w:rPr>
        <w:t xml:space="preserve">. The survey is conducted in Finland and Canada as an anonymous Webropol survey. The aim is to reach young people through the online services of organisations supporting victims of violence, such as member associations of the Federation of Mother and Child Homes and Shelters (Ensi- ja turvakotien liitto) in Finland. The aim is to receive a total of 100 responses from Finland and Canada. The survey utilises the scale </w:t>
      </w:r>
      <w:r w:rsidR="00475478">
        <w:rPr>
          <w:color w:val="auto"/>
        </w:rPr>
        <w:t xml:space="preserve">created </w:t>
      </w:r>
      <w:r w:rsidRPr="2ECF9B9F" w:rsidR="00475478">
        <w:rPr>
          <w:color w:val="auto"/>
        </w:rPr>
        <w:t>by Kelly et al. (2014)</w:t>
      </w:r>
      <w:r w:rsidR="00475478">
        <w:rPr>
          <w:color w:val="auto"/>
        </w:rPr>
        <w:t xml:space="preserve"> </w:t>
      </w:r>
      <w:r w:rsidRPr="2ECF9B9F">
        <w:rPr>
          <w:color w:val="auto"/>
        </w:rPr>
        <w:t>measuring the effects of coercive control experienced by adults. Young people who have experienced violence themselves are involved in planning the survey.</w:t>
      </w:r>
    </w:p>
    <w:p w:rsidR="00012B33" w:rsidP="00012B33" w:rsidRDefault="00012B33" w14:paraId="51C56342" w14:textId="77777777">
      <w:pPr>
        <w:pStyle w:val="ListParagraph"/>
        <w:spacing w:after="232"/>
        <w:ind w:firstLine="0"/>
        <w:rPr>
          <w:b/>
          <w:bCs/>
          <w:color w:val="auto"/>
        </w:rPr>
      </w:pPr>
    </w:p>
    <w:p w:rsidR="000071CA" w:rsidP="00056DC6" w:rsidRDefault="623FDCB9" w14:paraId="40DE309A" w14:textId="0DDDB56D">
      <w:pPr>
        <w:pStyle w:val="ListParagraph"/>
        <w:spacing w:after="232"/>
        <w:ind w:firstLine="0"/>
      </w:pPr>
      <w:r>
        <w:t>The Webropol survey data do not contain personal data that can be used to identify a person directly (name, e-mail address</w:t>
      </w:r>
      <w:r w:rsidR="00BE6078">
        <w:t>, etc.</w:t>
      </w:r>
      <w:r>
        <w:t>)</w:t>
      </w:r>
      <w:r w:rsidR="00475478">
        <w:t>,</w:t>
      </w:r>
      <w:r w:rsidR="00BD6F83">
        <w:t xml:space="preserve"> and</w:t>
      </w:r>
      <w:r>
        <w:t xml:space="preserve"> Webropol does not store the respondent's IP address</w:t>
      </w:r>
      <w:r w:rsidRPr="00BE6078" w:rsidR="00BE6078">
        <w:t xml:space="preserve"> </w:t>
      </w:r>
      <w:r w:rsidR="00BE6078">
        <w:t>data that</w:t>
      </w:r>
      <w:r>
        <w:t xml:space="preserve"> could be used to connect the data to the person. However, the data include the following personal data: basic information about the respondent (such as age and gender)</w:t>
      </w:r>
      <w:r w:rsidR="00BE6078">
        <w:t xml:space="preserve"> and the</w:t>
      </w:r>
      <w:r>
        <w:t xml:space="preserve"> survey responses. The study also collects indirect personal data (the young person’s background information, experiences of coercive control and its impacts, and </w:t>
      </w:r>
      <w:r w:rsidR="00BE6078">
        <w:t>receipt of</w:t>
      </w:r>
      <w:r>
        <w:t xml:space="preserve"> help). </w:t>
      </w:r>
    </w:p>
    <w:p w:rsidR="00FE3133" w:rsidP="00056DC6" w:rsidRDefault="00FE3133" w14:paraId="4F11BF98" w14:textId="77777777">
      <w:pPr>
        <w:pStyle w:val="ListParagraph"/>
        <w:spacing w:after="232"/>
        <w:ind w:firstLine="0"/>
        <w:rPr>
          <w:szCs w:val="22"/>
        </w:rPr>
      </w:pPr>
    </w:p>
    <w:p w:rsidRPr="00104C60" w:rsidR="00104C60" w:rsidP="00104C60" w:rsidRDefault="0028013F" w14:paraId="14536A22" w14:textId="77777777">
      <w:pPr>
        <w:pStyle w:val="ListParagraph"/>
        <w:spacing w:after="232"/>
        <w:ind w:firstLine="0"/>
        <w:rPr>
          <w:lang w:val="en-US"/>
        </w:rPr>
      </w:pPr>
      <w:r>
        <w:t xml:space="preserve">The survey collects data for Work Packages 1 and 3 on the manifestations of coercive control in the young </w:t>
      </w:r>
      <w:r w:rsidR="00A02456">
        <w:t xml:space="preserve">people’s </w:t>
      </w:r>
      <w:r>
        <w:t>everyday life</w:t>
      </w:r>
      <w:r w:rsidR="00A02456">
        <w:t>, the</w:t>
      </w:r>
      <w:r>
        <w:t xml:space="preserve"> impacts</w:t>
      </w:r>
      <w:r w:rsidR="00A02456">
        <w:t xml:space="preserve"> of the control</w:t>
      </w:r>
      <w:r>
        <w:t xml:space="preserve">, </w:t>
      </w:r>
      <w:r w:rsidR="00A02456">
        <w:t>and</w:t>
      </w:r>
      <w:r>
        <w:t xml:space="preserve"> the received</w:t>
      </w:r>
      <w:r w:rsidRPr="00A02456" w:rsidR="00A02456">
        <w:t xml:space="preserve"> </w:t>
      </w:r>
      <w:r w:rsidR="00A02456">
        <w:t>help</w:t>
      </w:r>
      <w:r>
        <w:t xml:space="preserve">. </w:t>
      </w:r>
      <w:r w:rsidRPr="00104C60" w:rsidR="00104C60">
        <w:rPr>
          <w:lang w:val="en-US"/>
        </w:rPr>
        <w:t>Personal data will only be processed for the purpose of and to an extent necessary for carrying out the research project and the research plan.</w:t>
      </w:r>
    </w:p>
    <w:p w:rsidR="000071CA" w:rsidP="00056DC6" w:rsidRDefault="000071CA" w14:paraId="160745A6" w14:textId="5F1B57F1">
      <w:pPr>
        <w:pStyle w:val="ListParagraph"/>
        <w:spacing w:after="232"/>
        <w:ind w:firstLine="0"/>
        <w:rPr>
          <w:szCs w:val="22"/>
        </w:rPr>
      </w:pPr>
    </w:p>
    <w:p w:rsidR="2C97782E" w:rsidP="00056DC6" w:rsidRDefault="623FDCB9" w14:paraId="12759455" w14:textId="63798C01">
      <w:pPr>
        <w:pStyle w:val="ListParagraph"/>
        <w:spacing w:after="232"/>
        <w:ind w:firstLine="0"/>
        <w:rPr>
          <w:szCs w:val="22"/>
        </w:rPr>
      </w:pPr>
      <w:r>
        <w:t xml:space="preserve">The survey form includes information on the purpose of the study and </w:t>
      </w:r>
      <w:r w:rsidR="00837D22">
        <w:t xml:space="preserve">on </w:t>
      </w:r>
      <w:r>
        <w:t>the purpose of collecting personal data and other information (basic information such as the age</w:t>
      </w:r>
      <w:r w:rsidR="001E7211">
        <w:t xml:space="preserve"> and gender</w:t>
      </w:r>
      <w:r>
        <w:t xml:space="preserve"> of the respondent). The respondent</w:t>
      </w:r>
      <w:r w:rsidR="001E7211">
        <w:t>s</w:t>
      </w:r>
      <w:r>
        <w:t xml:space="preserve"> give their consent to the use of their personal data by responding to the survey.</w:t>
      </w:r>
    </w:p>
    <w:p w:rsidRPr="00056DC6" w:rsidR="00056DC6" w:rsidP="00056DC6" w:rsidRDefault="00056DC6" w14:paraId="28BB0F1C" w14:textId="77777777">
      <w:pPr>
        <w:pStyle w:val="ListParagraph"/>
        <w:spacing w:after="232"/>
        <w:ind w:firstLine="0"/>
        <w:rPr>
          <w:szCs w:val="22"/>
        </w:rPr>
      </w:pPr>
    </w:p>
    <w:p w:rsidR="009863C8" w:rsidP="2ECF9B9F" w:rsidRDefault="7EDDD53A" w14:paraId="151932DE" w14:textId="43B06349">
      <w:pPr>
        <w:pStyle w:val="ListParagraph"/>
        <w:numPr>
          <w:ilvl w:val="0"/>
          <w:numId w:val="7"/>
        </w:numPr>
        <w:spacing w:after="232"/>
        <w:rPr>
          <w:color w:val="000000" w:themeColor="text1"/>
          <w:szCs w:val="22"/>
        </w:rPr>
      </w:pPr>
      <w:bookmarkStart w:name="_Hlk165213624" w:id="2"/>
      <w:bookmarkEnd w:id="1"/>
      <w:r w:rsidRPr="2ECF9B9F">
        <w:rPr>
          <w:b/>
          <w:bCs/>
        </w:rPr>
        <w:t>Interviews with children and young people (</w:t>
      </w:r>
      <w:r w:rsidR="00C20966">
        <w:rPr>
          <w:b/>
          <w:bCs/>
        </w:rPr>
        <w:t xml:space="preserve">aged </w:t>
      </w:r>
      <w:r w:rsidRPr="2ECF9B9F">
        <w:rPr>
          <w:b/>
          <w:bCs/>
        </w:rPr>
        <w:t xml:space="preserve">7–17): </w:t>
      </w:r>
      <w:r w:rsidRPr="2ECF9B9F">
        <w:t>The interview material from children and young people is collected in Finland and Canada. The interviews are conducted as individual interviews or by sibling pairs/groups according to the interviewees</w:t>
      </w:r>
      <w:r w:rsidR="001A6C62">
        <w:t>’</w:t>
      </w:r>
      <w:r w:rsidRPr="2ECF9B9F">
        <w:t xml:space="preserve"> wishes.</w:t>
      </w:r>
      <w:r w:rsidRPr="2ECF9B9F">
        <w:rPr>
          <w:color w:val="000000" w:themeColor="text1"/>
          <w:szCs w:val="22"/>
        </w:rPr>
        <w:t xml:space="preserve"> The target of interest is children's and young people's experiences of violence involving coercive control, the impacts of violence on their everyday lives, the need for help and support </w:t>
      </w:r>
      <w:r w:rsidR="001A6C62">
        <w:rPr>
          <w:color w:val="000000" w:themeColor="text1"/>
          <w:szCs w:val="22"/>
        </w:rPr>
        <w:t>because of</w:t>
      </w:r>
      <w:r w:rsidRPr="2ECF9B9F">
        <w:rPr>
          <w:color w:val="000000" w:themeColor="text1"/>
          <w:szCs w:val="22"/>
        </w:rPr>
        <w:t xml:space="preserve"> </w:t>
      </w:r>
      <w:r w:rsidRPr="2ECF9B9F" w:rsidR="00CB115D">
        <w:rPr>
          <w:color w:val="000000" w:themeColor="text1"/>
          <w:szCs w:val="22"/>
        </w:rPr>
        <w:t>violence</w:t>
      </w:r>
      <w:r w:rsidRPr="00536EC7" w:rsidR="00536EC7">
        <w:rPr>
          <w:color w:val="000000" w:themeColor="text1"/>
          <w:szCs w:val="22"/>
        </w:rPr>
        <w:t xml:space="preserve"> </w:t>
      </w:r>
      <w:r w:rsidRPr="2ECF9B9F" w:rsidR="00536EC7">
        <w:rPr>
          <w:color w:val="000000" w:themeColor="text1"/>
          <w:szCs w:val="22"/>
        </w:rPr>
        <w:t>and respon</w:t>
      </w:r>
      <w:r w:rsidR="00536EC7">
        <w:rPr>
          <w:color w:val="000000" w:themeColor="text1"/>
          <w:szCs w:val="22"/>
        </w:rPr>
        <w:t>ding to the need</w:t>
      </w:r>
      <w:r w:rsidR="001A6C62">
        <w:rPr>
          <w:color w:val="000000" w:themeColor="text1"/>
          <w:szCs w:val="22"/>
        </w:rPr>
        <w:t>,</w:t>
      </w:r>
      <w:r w:rsidRPr="2ECF9B9F" w:rsidR="00CB115D">
        <w:rPr>
          <w:color w:val="000000" w:themeColor="text1"/>
          <w:szCs w:val="22"/>
        </w:rPr>
        <w:t xml:space="preserve"> and</w:t>
      </w:r>
      <w:r w:rsidRPr="2ECF9B9F">
        <w:rPr>
          <w:color w:val="000000" w:themeColor="text1"/>
          <w:szCs w:val="22"/>
        </w:rPr>
        <w:t xml:space="preserve"> coping with violence. The </w:t>
      </w:r>
      <w:r w:rsidR="00536EC7">
        <w:rPr>
          <w:color w:val="000000" w:themeColor="text1"/>
          <w:szCs w:val="22"/>
        </w:rPr>
        <w:t>interviewees’</w:t>
      </w:r>
      <w:r w:rsidRPr="2ECF9B9F" w:rsidR="00536EC7">
        <w:rPr>
          <w:color w:val="000000" w:themeColor="text1"/>
          <w:szCs w:val="22"/>
        </w:rPr>
        <w:t xml:space="preserve"> </w:t>
      </w:r>
      <w:r w:rsidRPr="2ECF9B9F">
        <w:rPr>
          <w:color w:val="000000" w:themeColor="text1"/>
          <w:szCs w:val="22"/>
        </w:rPr>
        <w:t>narratives are supported by</w:t>
      </w:r>
      <w:r w:rsidRPr="2ECF9B9F">
        <w:rPr>
          <w:color w:val="auto"/>
          <w:szCs w:val="22"/>
        </w:rPr>
        <w:t xml:space="preserve"> </w:t>
      </w:r>
      <w:r w:rsidRPr="2ECF9B9F" w:rsidR="6442586E">
        <w:rPr>
          <w:color w:val="auto"/>
          <w:szCs w:val="22"/>
        </w:rPr>
        <w:t xml:space="preserve">tasks </w:t>
      </w:r>
      <w:r w:rsidRPr="2ECF9B9F">
        <w:rPr>
          <w:color w:val="auto"/>
          <w:szCs w:val="22"/>
        </w:rPr>
        <w:t>a</w:t>
      </w:r>
      <w:r w:rsidRPr="2ECF9B9F">
        <w:rPr>
          <w:color w:val="000000" w:themeColor="text1"/>
          <w:szCs w:val="22"/>
        </w:rPr>
        <w:t xml:space="preserve">nd art-based methods suitable for the child's or young person's age level, such as drawing. The aim is to interview 20–30 children or young people in Finland and Canada. </w:t>
      </w:r>
    </w:p>
    <w:p w:rsidR="2C97782E" w:rsidP="2ECF9B9F" w:rsidRDefault="2C97782E" w14:paraId="209D8D9F" w14:textId="4CFA2CA3">
      <w:pPr>
        <w:pStyle w:val="ListParagraph"/>
        <w:spacing w:after="232"/>
        <w:ind w:left="705" w:firstLine="0"/>
      </w:pPr>
    </w:p>
    <w:p w:rsidR="00E031EE" w:rsidP="00103721" w:rsidRDefault="009863C8" w14:paraId="3F99D872" w14:textId="1E94293C">
      <w:pPr>
        <w:pStyle w:val="ListParagraph"/>
        <w:spacing w:after="232"/>
        <w:ind w:left="705" w:firstLine="0"/>
      </w:pPr>
      <w:bookmarkStart w:name="_Hlk165209027" w:id="3"/>
      <w:r>
        <w:t>For the purpose of conducting the interviews, the name of the child/young pe</w:t>
      </w:r>
      <w:r w:rsidR="00C40079">
        <w:t>rson</w:t>
      </w:r>
      <w:r>
        <w:t xml:space="preserve"> </w:t>
      </w:r>
      <w:r w:rsidR="00C40079">
        <w:t xml:space="preserve">and the telephone number and email address of the </w:t>
      </w:r>
      <w:r w:rsidR="00104C60">
        <w:t>young person</w:t>
      </w:r>
      <w:r w:rsidR="00C40079">
        <w:t xml:space="preserve"> or parent </w:t>
      </w:r>
      <w:r>
        <w:t>are collected as personal data. In addition, consent forms containing the child's</w:t>
      </w:r>
      <w:r w:rsidR="00104C60">
        <w:t>/young person’s</w:t>
      </w:r>
      <w:r>
        <w:t xml:space="preserve"> name are collected in connection with the interview. Consent forms containing the name of the child and the parent are collected from parents</w:t>
      </w:r>
      <w:r w:rsidR="00C40079">
        <w:t xml:space="preserve"> of children under the age of 15</w:t>
      </w:r>
      <w:r>
        <w:t xml:space="preserve">. The contact information obtained for </w:t>
      </w:r>
      <w:r w:rsidR="00C40079">
        <w:t xml:space="preserve">arranging </w:t>
      </w:r>
      <w:r>
        <w:t xml:space="preserve">the interview will be destroyed after the interview. </w:t>
      </w:r>
      <w:bookmarkStart w:name="_Hlk165209239" w:id="4"/>
      <w:r>
        <w:t xml:space="preserve">The consent forms are scanned and saved separate from the interview file, after which the paper consent forms are destroyed. </w:t>
      </w:r>
      <w:bookmarkEnd w:id="4"/>
      <w:r w:rsidR="00C40079">
        <w:t>The p</w:t>
      </w:r>
      <w:r>
        <w:t xml:space="preserve">ersonal data </w:t>
      </w:r>
      <w:r w:rsidR="00C40079">
        <w:t xml:space="preserve">are </w:t>
      </w:r>
      <w:r>
        <w:t xml:space="preserve">collected to ensure the interviewee's informed consent. </w:t>
      </w:r>
    </w:p>
    <w:bookmarkEnd w:id="3"/>
    <w:p w:rsidR="00E031EE" w:rsidP="00103721" w:rsidRDefault="00E031EE" w14:paraId="1256FE6D" w14:textId="77777777">
      <w:pPr>
        <w:pStyle w:val="ListParagraph"/>
        <w:spacing w:after="232"/>
        <w:ind w:left="705" w:firstLine="0"/>
      </w:pPr>
    </w:p>
    <w:p w:rsidR="00E031EE" w:rsidP="00103721" w:rsidRDefault="00E031EE" w14:paraId="5BD310F9" w14:textId="2D2A616F">
      <w:pPr>
        <w:pStyle w:val="ListParagraph"/>
        <w:spacing w:after="232"/>
        <w:ind w:left="705" w:firstLine="0"/>
      </w:pPr>
      <w:r>
        <w:t xml:space="preserve">A background information form containing the following personal data is collected from the interviewees: age, gender, nationality, religion, cultural background, </w:t>
      </w:r>
      <w:r w:rsidR="00D200BE">
        <w:t xml:space="preserve">and </w:t>
      </w:r>
      <w:r>
        <w:t xml:space="preserve">other background information that the interviewee wishes to provide. The background information form cannot be linked to an individual interviewee and it is stored separate from the interview and consent forms. </w:t>
      </w:r>
      <w:r w:rsidR="00367C70">
        <w:t>The p</w:t>
      </w:r>
      <w:r>
        <w:t xml:space="preserve">ersonal data is collected to enable a general description of the group of interviewees </w:t>
      </w:r>
      <w:r w:rsidR="00367C70">
        <w:t>when</w:t>
      </w:r>
      <w:r>
        <w:t xml:space="preserve"> reporting the </w:t>
      </w:r>
      <w:r w:rsidR="00367C70">
        <w:t xml:space="preserve">results of the </w:t>
      </w:r>
      <w:r>
        <w:t xml:space="preserve">study. </w:t>
      </w:r>
    </w:p>
    <w:p w:rsidR="00223D2F" w:rsidP="00103721" w:rsidRDefault="00223D2F" w14:paraId="501218B4" w14:textId="77777777">
      <w:pPr>
        <w:pStyle w:val="ListParagraph"/>
        <w:spacing w:after="232"/>
        <w:ind w:left="705" w:firstLine="0"/>
      </w:pPr>
    </w:p>
    <w:p w:rsidR="3043FAB4" w:rsidP="2ECF9B9F" w:rsidRDefault="3043FAB4" w14:paraId="7797EEB5" w14:textId="5DC55F9C">
      <w:pPr>
        <w:pStyle w:val="ListParagraph"/>
        <w:spacing w:after="232"/>
        <w:ind w:left="705" w:firstLine="0"/>
      </w:pPr>
      <w:r>
        <w:t>In the interview, information is collected for Work Package 1:</w:t>
      </w:r>
      <w:r w:rsidR="587C5C39">
        <w:t xml:space="preserve"> </w:t>
      </w:r>
      <w:r>
        <w:t xml:space="preserve">Identification of children's experiences and Work Package 3: </w:t>
      </w:r>
      <w:r w:rsidR="5F3DA645">
        <w:t>Responding to and addressing coercive control in children’s lives</w:t>
      </w:r>
      <w:r>
        <w:t>.</w:t>
      </w:r>
      <w:r w:rsidR="4784BA5D">
        <w:t xml:space="preserve"> </w:t>
      </w:r>
      <w:r>
        <w:t>In the interview, information is collected on the manifestations of coercive control in the daily life of the child/young person</w:t>
      </w:r>
      <w:r w:rsidR="007E766D">
        <w:t xml:space="preserve">, on the impacts of the control, and </w:t>
      </w:r>
      <w:r>
        <w:t>on receiving help. The data collected is used to answer these research questions:</w:t>
      </w:r>
      <w:r w:rsidR="77423BAF">
        <w:t xml:space="preserve"> How do children experience </w:t>
      </w:r>
      <w:r w:rsidR="008D7B22">
        <w:t>coercive</w:t>
      </w:r>
      <w:r w:rsidR="77423BAF">
        <w:t xml:space="preserve"> control perpetrated by their parent? (WP1)</w:t>
      </w:r>
      <w:r w:rsidR="007E766D">
        <w:t xml:space="preserve"> and</w:t>
      </w:r>
      <w:r w:rsidR="77423BAF">
        <w:t xml:space="preserve"> What are the central factors in strengthening </w:t>
      </w:r>
      <w:r w:rsidR="00872B95">
        <w:t xml:space="preserve">the </w:t>
      </w:r>
      <w:r w:rsidR="77423BAF">
        <w:t>positive aspects of power practices (power to/power with) in addressing coercive control and helping children? (WP 3)</w:t>
      </w:r>
    </w:p>
    <w:p w:rsidR="00E031EE" w:rsidP="00103721" w:rsidRDefault="00E031EE" w14:paraId="4C932A92" w14:textId="77777777">
      <w:pPr>
        <w:pStyle w:val="ListParagraph"/>
        <w:spacing w:after="232"/>
        <w:ind w:left="705" w:firstLine="0"/>
      </w:pPr>
    </w:p>
    <w:p w:rsidR="002B7C63" w:rsidP="00103721" w:rsidRDefault="00A213D5" w14:paraId="67D75790" w14:textId="45578FD5">
      <w:pPr>
        <w:pStyle w:val="ListParagraph"/>
        <w:spacing w:after="232"/>
        <w:ind w:left="705" w:firstLine="0"/>
      </w:pPr>
      <w:bookmarkStart w:name="_Hlk165209370" w:id="5"/>
      <w:r>
        <w:t>The interview is recorded</w:t>
      </w:r>
      <w:r w:rsidR="008C5615">
        <w:t>. T</w:t>
      </w:r>
      <w:r>
        <w:t xml:space="preserve">he child's voice is </w:t>
      </w:r>
      <w:r w:rsidR="00E85E73">
        <w:t>stored in an</w:t>
      </w:r>
      <w:r>
        <w:t xml:space="preserve"> audio file</w:t>
      </w:r>
      <w:r w:rsidR="00E85E73">
        <w:t xml:space="preserve"> which</w:t>
      </w:r>
      <w:r>
        <w:t xml:space="preserve"> is destroyed as soon as the interview is transcribed in text format</w:t>
      </w:r>
      <w:r w:rsidR="00280AA1">
        <w:t xml:space="preserve"> and anonymised</w:t>
      </w:r>
      <w:r>
        <w:t>. Identifiers referring to persons are removed</w:t>
      </w:r>
      <w:r w:rsidR="00280AA1">
        <w:t xml:space="preserve"> from or </w:t>
      </w:r>
      <w:r>
        <w:t xml:space="preserve">changed </w:t>
      </w:r>
      <w:r w:rsidR="00280AA1">
        <w:t xml:space="preserve">in </w:t>
      </w:r>
      <w:r>
        <w:t>the interview transcription (unique information related to place of residence, family members, friends, school</w:t>
      </w:r>
      <w:r w:rsidR="00280AA1">
        <w:t>, etc.</w:t>
      </w:r>
      <w:r>
        <w:t xml:space="preserve">). In </w:t>
      </w:r>
      <w:r w:rsidR="00280AA1">
        <w:t xml:space="preserve">the </w:t>
      </w:r>
      <w:r>
        <w:t xml:space="preserve">interview situations, the interviewer </w:t>
      </w:r>
      <w:r w:rsidR="00280AA1">
        <w:t xml:space="preserve">may make </w:t>
      </w:r>
      <w:r>
        <w:t xml:space="preserve">interview notes related to matters </w:t>
      </w:r>
      <w:r w:rsidR="00E74B2C">
        <w:t xml:space="preserve">to which </w:t>
      </w:r>
      <w:r>
        <w:t>the interviewe</w:t>
      </w:r>
      <w:r w:rsidR="00872B95">
        <w:t>r</w:t>
      </w:r>
      <w:r>
        <w:t xml:space="preserve"> needs to return later</w:t>
      </w:r>
      <w:r w:rsidR="00872B95">
        <w:t>. Also</w:t>
      </w:r>
      <w:r>
        <w:t>,</w:t>
      </w:r>
      <w:r w:rsidR="00872B95">
        <w:t xml:space="preserve"> the interviewer </w:t>
      </w:r>
      <w:r w:rsidR="00E74B2C">
        <w:t>may pass a subsequent question</w:t>
      </w:r>
      <w:r>
        <w:t xml:space="preserve"> on the basis of the information provided.</w:t>
      </w:r>
    </w:p>
    <w:p w:rsidR="00291367" w:rsidP="00103721" w:rsidRDefault="00291367" w14:paraId="27A6E729" w14:textId="54BC84A9">
      <w:pPr>
        <w:pStyle w:val="ListParagraph"/>
        <w:spacing w:after="232"/>
        <w:ind w:left="705" w:firstLine="0"/>
      </w:pPr>
    </w:p>
    <w:p w:rsidR="00291367" w:rsidP="00103721" w:rsidRDefault="00291367" w14:paraId="5F3A2A86" w14:textId="39AF28E9">
      <w:pPr>
        <w:pStyle w:val="ListParagraph"/>
        <w:spacing w:after="232"/>
        <w:ind w:left="705" w:firstLine="0"/>
      </w:pPr>
      <w:r>
        <w:t>The researchers also keep an interview diary, describing the interviewees in terms of their roles (child, young person, or parent). Further</w:t>
      </w:r>
      <w:r w:rsidR="00E74B2C">
        <w:t>more</w:t>
      </w:r>
      <w:r>
        <w:t xml:space="preserve">, the diary depicts the interaction created in the interview and content-related matters that the researchers have </w:t>
      </w:r>
      <w:r w:rsidR="00A41C20">
        <w:t>pondered</w:t>
      </w:r>
      <w:r>
        <w:t xml:space="preserve"> with respect to the research topic.</w:t>
      </w:r>
      <w:r w:rsidR="00A41C20">
        <w:t xml:space="preserve"> Should the interview not take place in the interviewee’s home, the researchers photograph the space so that the other </w:t>
      </w:r>
      <w:r w:rsidR="00E74B2C">
        <w:t>members</w:t>
      </w:r>
      <w:r w:rsidR="00A41C20">
        <w:t xml:space="preserve"> can see it and the elements it provides in support of interaction</w:t>
      </w:r>
      <w:r w:rsidR="000B3E5C">
        <w:t>. This is done</w:t>
      </w:r>
      <w:r w:rsidR="00A41C20">
        <w:t xml:space="preserve"> because</w:t>
      </w:r>
      <w:r w:rsidR="000B3E5C">
        <w:t xml:space="preserve"> of</w:t>
      </w:r>
      <w:r w:rsidR="00A41C20">
        <w:t xml:space="preserve"> the</w:t>
      </w:r>
      <w:r w:rsidR="000B3E5C">
        <w:t xml:space="preserve"> sensitivity of the</w:t>
      </w:r>
      <w:r w:rsidR="00A41C20">
        <w:t xml:space="preserve"> research topi</w:t>
      </w:r>
      <w:r w:rsidR="000B3E5C">
        <w:t xml:space="preserve">c. The research diaries do not contain personal data or other identifiable data. Instead, they contain </w:t>
      </w:r>
      <w:r w:rsidR="00D62B1F">
        <w:t xml:space="preserve">a general description of the interview in terms of the situation, conditions, interaction, and produced knowledge to enable the researchers to </w:t>
      </w:r>
      <w:r w:rsidR="00F20082">
        <w:t>publish articles on</w:t>
      </w:r>
      <w:r w:rsidR="00D62B1F">
        <w:t xml:space="preserve"> the implementation of the intervie</w:t>
      </w:r>
      <w:r w:rsidR="00F20082">
        <w:t>ws and the knowledge that was produced. The research diary also makes if possible to contextualise the interview situation when analysing the material.</w:t>
      </w:r>
    </w:p>
    <w:p w:rsidR="000E195E" w:rsidP="2C97782E" w:rsidRDefault="011E3240" w14:paraId="151932E3" w14:textId="290ECDA4">
      <w:pPr>
        <w:spacing w:after="232"/>
        <w:ind w:left="715"/>
      </w:pPr>
      <w:bookmarkStart w:name="_Hlk165212299" w:id="6"/>
      <w:bookmarkEnd w:id="5"/>
      <w:r>
        <w:t>Personal data will only be processed to the extent and for purpose</w:t>
      </w:r>
      <w:r w:rsidR="00BD6F83">
        <w:t>s</w:t>
      </w:r>
      <w:r>
        <w:t xml:space="preserve"> necessary to carry out the research project and the research plan.</w:t>
      </w:r>
    </w:p>
    <w:bookmarkEnd w:id="6"/>
    <w:p w:rsidRPr="00F47597" w:rsidR="000E195E" w:rsidP="2C97782E" w:rsidRDefault="007D35D5" w14:paraId="7966DC97" w14:textId="419FDF09">
      <w:pPr>
        <w:pStyle w:val="ListParagraph"/>
        <w:spacing w:after="232"/>
        <w:ind w:left="705" w:firstLine="0"/>
      </w:pPr>
      <w:r>
        <w:t>Before the interview, e</w:t>
      </w:r>
      <w:r w:rsidR="000E195E">
        <w:t xml:space="preserve">ach </w:t>
      </w:r>
      <w:r w:rsidR="00C200D6">
        <w:t>par</w:t>
      </w:r>
      <w:r w:rsidR="00EA0EF3">
        <w:t>t</w:t>
      </w:r>
      <w:r w:rsidR="00C200D6">
        <w:t xml:space="preserve">icipant </w:t>
      </w:r>
      <w:r w:rsidR="000E195E">
        <w:t xml:space="preserve">will receive a written research introduction specifying the objectives of the research project and a physical copy of this privacy notice with </w:t>
      </w:r>
      <w:r w:rsidR="00EA0EF3">
        <w:t>the</w:t>
      </w:r>
      <w:r w:rsidR="000E195E">
        <w:t xml:space="preserve"> web address </w:t>
      </w:r>
      <w:r w:rsidR="00193892">
        <w:t>of</w:t>
      </w:r>
      <w:r>
        <w:t xml:space="preserve"> </w:t>
      </w:r>
      <w:r w:rsidR="00EA0EF3">
        <w:t xml:space="preserve">its </w:t>
      </w:r>
      <w:r w:rsidR="000E195E">
        <w:t xml:space="preserve">electronic version. </w:t>
      </w:r>
      <w:r w:rsidR="00193892">
        <w:t>In the interview, the researcher has paper versions of the introduction (for the child, young person, and parent) and the privacy notice.</w:t>
      </w:r>
      <w:r w:rsidR="00C200D6">
        <w:t xml:space="preserve"> At the beginning of the interview, the researcher goes through all the documents and gives the interviewees an opportunity to ask questions about them. Thereafter the participants are asked to fill out and sign a form of consent to take part in the research.</w:t>
      </w:r>
    </w:p>
    <w:bookmarkEnd w:id="2"/>
    <w:p w:rsidRPr="00F47597" w:rsidR="009863C8" w:rsidP="009863C8" w:rsidRDefault="009863C8" w14:paraId="151932E6" w14:textId="77777777">
      <w:pPr>
        <w:pStyle w:val="ListParagraph"/>
        <w:spacing w:after="232"/>
        <w:ind w:left="705" w:firstLine="0"/>
        <w:jc w:val="left"/>
      </w:pPr>
    </w:p>
    <w:p w:rsidRPr="0000047C" w:rsidR="00F47597" w:rsidP="0000047C" w:rsidRDefault="76B1F423" w14:paraId="53B22842" w14:textId="77A452D5">
      <w:pPr>
        <w:pStyle w:val="ListParagraph"/>
        <w:numPr>
          <w:ilvl w:val="0"/>
          <w:numId w:val="15"/>
        </w:numPr>
        <w:spacing w:after="232"/>
        <w:rPr>
          <w:color w:val="auto"/>
        </w:rPr>
      </w:pPr>
      <w:bookmarkStart w:name="_Hlk165216446" w:id="7"/>
      <w:r w:rsidRPr="2ECF9B9F">
        <w:rPr>
          <w:b/>
          <w:bCs/>
          <w:color w:val="auto"/>
        </w:rPr>
        <w:t xml:space="preserve">Court documents </w:t>
      </w:r>
      <w:r w:rsidR="00E418E2">
        <w:rPr>
          <w:b/>
          <w:bCs/>
          <w:color w:val="auto"/>
        </w:rPr>
        <w:t>under</w:t>
      </w:r>
      <w:r w:rsidRPr="2ECF9B9F" w:rsidR="00E418E2">
        <w:rPr>
          <w:b/>
          <w:bCs/>
          <w:color w:val="auto"/>
        </w:rPr>
        <w:t xml:space="preserve"> </w:t>
      </w:r>
      <w:r w:rsidR="00EA0EF3">
        <w:rPr>
          <w:b/>
          <w:bCs/>
          <w:color w:val="auto"/>
        </w:rPr>
        <w:t xml:space="preserve">the </w:t>
      </w:r>
      <w:r w:rsidRPr="2ECF9B9F">
        <w:rPr>
          <w:b/>
          <w:bCs/>
          <w:color w:val="auto"/>
        </w:rPr>
        <w:t xml:space="preserve">main offence title </w:t>
      </w:r>
      <w:r w:rsidRPr="2ECF9B9F" w:rsidR="004C0A2C">
        <w:rPr>
          <w:b/>
          <w:bCs/>
          <w:i/>
          <w:iCs/>
          <w:color w:val="auto"/>
        </w:rPr>
        <w:t>stalking</w:t>
      </w:r>
      <w:bookmarkEnd w:id="7"/>
      <w:r w:rsidRPr="2ECF9B9F">
        <w:rPr>
          <w:b/>
          <w:bCs/>
          <w:color w:val="auto"/>
        </w:rPr>
        <w:t>:</w:t>
      </w:r>
      <w:r w:rsidRPr="2ECF9B9F">
        <w:rPr>
          <w:color w:val="auto"/>
        </w:rPr>
        <w:t xml:space="preserve"> With the exception of the District Court of Åland, </w:t>
      </w:r>
      <w:r w:rsidR="00F32270">
        <w:rPr>
          <w:color w:val="auto"/>
        </w:rPr>
        <w:t>court files</w:t>
      </w:r>
      <w:r w:rsidRPr="2ECF9B9F">
        <w:rPr>
          <w:color w:val="auto"/>
        </w:rPr>
        <w:t xml:space="preserve"> of </w:t>
      </w:r>
      <w:r w:rsidRPr="2ECF9B9F" w:rsidR="14D169F6">
        <w:rPr>
          <w:color w:val="auto"/>
        </w:rPr>
        <w:t>stalking</w:t>
      </w:r>
      <w:r w:rsidRPr="2ECF9B9F">
        <w:rPr>
          <w:color w:val="auto"/>
        </w:rPr>
        <w:t xml:space="preserve"> </w:t>
      </w:r>
      <w:r w:rsidR="00F32270">
        <w:rPr>
          <w:color w:val="auto"/>
        </w:rPr>
        <w:t>are</w:t>
      </w:r>
      <w:r w:rsidRPr="2ECF9B9F">
        <w:rPr>
          <w:color w:val="auto"/>
        </w:rPr>
        <w:t xml:space="preserve"> requested from all Finnish District Courts</w:t>
      </w:r>
      <w:r w:rsidR="00BF31A6">
        <w:rPr>
          <w:color w:val="auto"/>
        </w:rPr>
        <w:t xml:space="preserve"> and the </w:t>
      </w:r>
      <w:r w:rsidR="001E78B0">
        <w:rPr>
          <w:color w:val="auto"/>
        </w:rPr>
        <w:t xml:space="preserve">National </w:t>
      </w:r>
      <w:r w:rsidR="00BF31A6">
        <w:rPr>
          <w:color w:val="auto"/>
        </w:rPr>
        <w:t xml:space="preserve">Police </w:t>
      </w:r>
      <w:r w:rsidR="001E78B0">
        <w:rPr>
          <w:color w:val="auto"/>
        </w:rPr>
        <w:t>Board of Finland</w:t>
      </w:r>
      <w:r w:rsidRPr="2ECF9B9F">
        <w:rPr>
          <w:color w:val="auto"/>
        </w:rPr>
        <w:t>.</w:t>
      </w:r>
      <w:r w:rsidRPr="2ECF9B9F">
        <w:rPr>
          <w:b/>
          <w:bCs/>
          <w:color w:val="auto"/>
        </w:rPr>
        <w:t xml:space="preserve"> </w:t>
      </w:r>
      <w:r w:rsidRPr="2ECF9B9F">
        <w:rPr>
          <w:color w:val="auto"/>
        </w:rPr>
        <w:t xml:space="preserve">Basic information on legal proceedings is retrieved under the main offence title of </w:t>
      </w:r>
      <w:r w:rsidRPr="00F32270" w:rsidR="55D1D059">
        <w:rPr>
          <w:i/>
          <w:color w:val="auto"/>
        </w:rPr>
        <w:t>stalking</w:t>
      </w:r>
      <w:r w:rsidRPr="2ECF9B9F">
        <w:rPr>
          <w:color w:val="auto"/>
        </w:rPr>
        <w:t>, after which research permits are sought from the district courts on a case-by-case basis.</w:t>
      </w:r>
      <w:r w:rsidR="001E78B0">
        <w:rPr>
          <w:color w:val="auto"/>
        </w:rPr>
        <w:t xml:space="preserve"> The material consists of </w:t>
      </w:r>
      <w:r w:rsidR="00121506">
        <w:rPr>
          <w:color w:val="auto"/>
        </w:rPr>
        <w:t>decisions made</w:t>
      </w:r>
      <w:r w:rsidR="001E78B0">
        <w:rPr>
          <w:color w:val="auto"/>
        </w:rPr>
        <w:t xml:space="preserve"> by the district courts.</w:t>
      </w:r>
    </w:p>
    <w:p w:rsidR="00F47597" w:rsidP="006574C1" w:rsidRDefault="00AF13C0" w14:paraId="2CB0D0A7" w14:textId="349727AA">
      <w:pPr>
        <w:spacing w:after="232"/>
        <w:ind w:left="705"/>
        <w:rPr>
          <w:color w:val="auto"/>
        </w:rPr>
      </w:pPr>
      <w:r>
        <w:rPr>
          <w:color w:val="auto"/>
        </w:rPr>
        <w:t xml:space="preserve">The court decisions are examined, and judgements/decisions </w:t>
      </w:r>
      <w:r w:rsidRPr="2ECF9B9F" w:rsidR="6CBBC288">
        <w:rPr>
          <w:color w:val="auto"/>
        </w:rPr>
        <w:t>are selected for scientific research in cases where a relationship (</w:t>
      </w:r>
      <w:r w:rsidR="007D22D1">
        <w:rPr>
          <w:color w:val="auto"/>
        </w:rPr>
        <w:t>dating</w:t>
      </w:r>
      <w:r w:rsidRPr="2ECF9B9F" w:rsidR="6CBBC288">
        <w:rPr>
          <w:color w:val="auto"/>
        </w:rPr>
        <w:t>, common-law marriage or marriage), divorce</w:t>
      </w:r>
      <w:r w:rsidR="007D22D1">
        <w:rPr>
          <w:color w:val="auto"/>
        </w:rPr>
        <w:t>,</w:t>
      </w:r>
      <w:r w:rsidRPr="2ECF9B9F" w:rsidR="6CBBC288">
        <w:rPr>
          <w:color w:val="auto"/>
        </w:rPr>
        <w:t xml:space="preserve"> and child/children are mentioned. </w:t>
      </w:r>
      <w:r w:rsidR="007D22D1">
        <w:rPr>
          <w:color w:val="auto"/>
        </w:rPr>
        <w:t>The m</w:t>
      </w:r>
      <w:r w:rsidRPr="2ECF9B9F" w:rsidR="6CBBC288">
        <w:rPr>
          <w:color w:val="auto"/>
        </w:rPr>
        <w:t>aterial from other decisions will be destroyed</w:t>
      </w:r>
      <w:r w:rsidR="007D22D1">
        <w:rPr>
          <w:color w:val="auto"/>
        </w:rPr>
        <w:t xml:space="preserve"> after the researchers have examined the entire body of material</w:t>
      </w:r>
      <w:r w:rsidRPr="2ECF9B9F" w:rsidR="6CBBC288">
        <w:rPr>
          <w:color w:val="auto"/>
        </w:rPr>
        <w:t>.</w:t>
      </w:r>
      <w:r w:rsidR="007D22D1">
        <w:rPr>
          <w:color w:val="auto"/>
        </w:rPr>
        <w:t xml:space="preserve"> </w:t>
      </w:r>
      <w:r w:rsidR="0045306B">
        <w:rPr>
          <w:color w:val="auto"/>
        </w:rPr>
        <w:t>A r</w:t>
      </w:r>
      <w:r w:rsidR="007D22D1">
        <w:rPr>
          <w:color w:val="auto"/>
        </w:rPr>
        <w:t>esearch permit concerning the pre-</w:t>
      </w:r>
      <w:r w:rsidR="0045306B">
        <w:rPr>
          <w:color w:val="auto"/>
        </w:rPr>
        <w:t>investigation</w:t>
      </w:r>
      <w:r w:rsidR="007D22D1">
        <w:rPr>
          <w:color w:val="auto"/>
        </w:rPr>
        <w:t xml:space="preserve"> material is requested from the National Police Board. This material </w:t>
      </w:r>
      <w:r w:rsidR="00EC48E0">
        <w:rPr>
          <w:color w:val="auto"/>
        </w:rPr>
        <w:t>includes</w:t>
      </w:r>
      <w:r w:rsidR="007D22D1">
        <w:rPr>
          <w:color w:val="auto"/>
        </w:rPr>
        <w:t xml:space="preserve"> </w:t>
      </w:r>
      <w:r w:rsidR="0045306B">
        <w:rPr>
          <w:color w:val="auto"/>
        </w:rPr>
        <w:t>defendants’</w:t>
      </w:r>
      <w:r w:rsidR="007D22D1">
        <w:rPr>
          <w:color w:val="auto"/>
        </w:rPr>
        <w:t xml:space="preserve"> </w:t>
      </w:r>
      <w:r w:rsidR="0045306B">
        <w:rPr>
          <w:color w:val="auto"/>
        </w:rPr>
        <w:t>examination</w:t>
      </w:r>
      <w:r w:rsidR="007D22D1">
        <w:rPr>
          <w:color w:val="auto"/>
        </w:rPr>
        <w:t xml:space="preserve"> </w:t>
      </w:r>
      <w:r w:rsidR="0045306B">
        <w:rPr>
          <w:color w:val="auto"/>
        </w:rPr>
        <w:t>reports and official statements, excluding health data</w:t>
      </w:r>
      <w:r w:rsidR="0072237B">
        <w:rPr>
          <w:color w:val="auto"/>
        </w:rPr>
        <w:t xml:space="preserve"> concerning not only the classified</w:t>
      </w:r>
      <w:r w:rsidR="0045306B">
        <w:rPr>
          <w:color w:val="auto"/>
        </w:rPr>
        <w:t xml:space="preserve"> cases</w:t>
      </w:r>
      <w:r w:rsidR="0072237B">
        <w:rPr>
          <w:color w:val="auto"/>
        </w:rPr>
        <w:t xml:space="preserve"> but also all other cases</w:t>
      </w:r>
      <w:r w:rsidR="0045306B">
        <w:rPr>
          <w:color w:val="auto"/>
        </w:rPr>
        <w:t>.</w:t>
      </w:r>
      <w:r w:rsidRPr="2ECF9B9F" w:rsidR="6CBBC288">
        <w:rPr>
          <w:color w:val="auto"/>
        </w:rPr>
        <w:t xml:space="preserve"> </w:t>
      </w:r>
      <w:r w:rsidR="0072237B">
        <w:rPr>
          <w:color w:val="auto"/>
        </w:rPr>
        <w:t>T</w:t>
      </w:r>
      <w:r w:rsidRPr="2ECF9B9F" w:rsidR="6CBBC288">
        <w:rPr>
          <w:color w:val="auto"/>
        </w:rPr>
        <w:t xml:space="preserve">he procedural documents </w:t>
      </w:r>
      <w:r w:rsidR="0072237B">
        <w:rPr>
          <w:color w:val="auto"/>
        </w:rPr>
        <w:t xml:space="preserve">are </w:t>
      </w:r>
      <w:r w:rsidRPr="2ECF9B9F" w:rsidR="6CBBC288">
        <w:rPr>
          <w:color w:val="auto"/>
        </w:rPr>
        <w:t>analyse</w:t>
      </w:r>
      <w:r w:rsidR="0072237B">
        <w:rPr>
          <w:color w:val="auto"/>
        </w:rPr>
        <w:t>d</w:t>
      </w:r>
      <w:r w:rsidRPr="2ECF9B9F" w:rsidR="6CBBC288">
        <w:rPr>
          <w:color w:val="auto"/>
        </w:rPr>
        <w:t xml:space="preserve"> </w:t>
      </w:r>
      <w:r w:rsidR="0072237B">
        <w:rPr>
          <w:color w:val="auto"/>
        </w:rPr>
        <w:t>f</w:t>
      </w:r>
      <w:r w:rsidRPr="2ECF9B9F" w:rsidR="0072237B">
        <w:rPr>
          <w:color w:val="auto"/>
        </w:rPr>
        <w:t>rom a social scien</w:t>
      </w:r>
      <w:r w:rsidR="0072237B">
        <w:rPr>
          <w:color w:val="auto"/>
        </w:rPr>
        <w:t>tific</w:t>
      </w:r>
      <w:r w:rsidRPr="2ECF9B9F" w:rsidR="0072237B">
        <w:rPr>
          <w:color w:val="auto"/>
        </w:rPr>
        <w:t xml:space="preserve"> perspective</w:t>
      </w:r>
      <w:r w:rsidR="0072237B">
        <w:rPr>
          <w:color w:val="auto"/>
        </w:rPr>
        <w:t xml:space="preserve"> to find out </w:t>
      </w:r>
      <w:r w:rsidRPr="2ECF9B9F" w:rsidR="6CBBC288">
        <w:rPr>
          <w:color w:val="auto"/>
        </w:rPr>
        <w:t>how the m</w:t>
      </w:r>
      <w:r w:rsidRPr="2ECF9B9F" w:rsidR="455A1F24">
        <w:rPr>
          <w:color w:val="auto"/>
        </w:rPr>
        <w:t xml:space="preserve">echanisms </w:t>
      </w:r>
      <w:r w:rsidRPr="2ECF9B9F" w:rsidR="6CBBC288">
        <w:rPr>
          <w:color w:val="auto"/>
        </w:rPr>
        <w:t>of coercive control appear in the material. From a legal point of view,</w:t>
      </w:r>
      <w:r w:rsidR="0072237B">
        <w:rPr>
          <w:color w:val="auto"/>
        </w:rPr>
        <w:t xml:space="preserve"> the analysis focuses on</w:t>
      </w:r>
      <w:r w:rsidRPr="2ECF9B9F" w:rsidR="6CBBC288">
        <w:rPr>
          <w:color w:val="auto"/>
        </w:rPr>
        <w:t xml:space="preserve"> judicial decisions and their justifications</w:t>
      </w:r>
      <w:r w:rsidR="0072237B">
        <w:rPr>
          <w:color w:val="auto"/>
        </w:rPr>
        <w:t xml:space="preserve"> </w:t>
      </w:r>
      <w:r w:rsidR="00F037CF">
        <w:rPr>
          <w:color w:val="auto"/>
        </w:rPr>
        <w:t>as regards</w:t>
      </w:r>
      <w:r w:rsidR="0072237B">
        <w:rPr>
          <w:color w:val="auto"/>
        </w:rPr>
        <w:t xml:space="preserve"> the rights of child and adult victims</w:t>
      </w:r>
      <w:r w:rsidRPr="2ECF9B9F" w:rsidR="6CBBC288">
        <w:rPr>
          <w:color w:val="auto"/>
        </w:rPr>
        <w:t xml:space="preserve">. The data </w:t>
      </w:r>
      <w:r w:rsidR="00F037CF">
        <w:rPr>
          <w:color w:val="auto"/>
        </w:rPr>
        <w:t>are</w:t>
      </w:r>
      <w:r w:rsidRPr="2ECF9B9F" w:rsidR="00F037CF">
        <w:rPr>
          <w:color w:val="auto"/>
        </w:rPr>
        <w:t xml:space="preserve"> </w:t>
      </w:r>
      <w:r w:rsidRPr="2ECF9B9F" w:rsidR="6CBBC288">
        <w:rPr>
          <w:color w:val="auto"/>
        </w:rPr>
        <w:t>analysed quantitatively and qualitatively.</w:t>
      </w:r>
    </w:p>
    <w:p w:rsidR="0004751E" w:rsidP="000259E6" w:rsidRDefault="686E586A" w14:paraId="1B0A9325" w14:textId="320E2D7C">
      <w:pPr>
        <w:spacing w:after="232"/>
        <w:ind w:left="705"/>
        <w:rPr>
          <w:color w:val="auto"/>
        </w:rPr>
      </w:pPr>
      <w:r>
        <w:rPr>
          <w:color w:val="auto"/>
        </w:rPr>
        <w:t>Procedural documents contain strong identification data (such as age, gender</w:t>
      </w:r>
      <w:r w:rsidR="00EC48E0">
        <w:rPr>
          <w:color w:val="auto"/>
        </w:rPr>
        <w:t>,</w:t>
      </w:r>
      <w:r>
        <w:rPr>
          <w:color w:val="auto"/>
        </w:rPr>
        <w:t xml:space="preserve"> and social security number) and specific personal data (such as ethnic origin and possibly health data). The basis for the processing of specific personal data is the scientific research purpose referred to in Article 9</w:t>
      </w:r>
      <w:r w:rsidR="007B683F">
        <w:rPr>
          <w:color w:val="auto"/>
        </w:rPr>
        <w:t>, paragraph</w:t>
      </w:r>
      <w:r w:rsidR="00D83966">
        <w:rPr>
          <w:color w:val="auto"/>
        </w:rPr>
        <w:t xml:space="preserve"> 2</w:t>
      </w:r>
      <w:r>
        <w:rPr>
          <w:color w:val="auto"/>
        </w:rPr>
        <w:t xml:space="preserve"> (j) of the General Data Protection Regulation. The processing of social security numbers is based on scientific research in accordance with section 29</w:t>
      </w:r>
      <w:r w:rsidR="00D83966">
        <w:rPr>
          <w:color w:val="auto"/>
        </w:rPr>
        <w:t>, point 3</w:t>
      </w:r>
      <w:r>
        <w:rPr>
          <w:color w:val="auto"/>
        </w:rPr>
        <w:t xml:space="preserve"> of the Data Protection Act. The protection of data shall be arranged in accordance with section 9 of </w:t>
      </w:r>
      <w:r w:rsidR="004174A5">
        <w:rPr>
          <w:color w:val="auto"/>
        </w:rPr>
        <w:t>this privacy notice</w:t>
      </w:r>
      <w:r>
        <w:rPr>
          <w:color w:val="auto"/>
        </w:rPr>
        <w:t>.</w:t>
      </w:r>
    </w:p>
    <w:p w:rsidRPr="0000047C" w:rsidR="009543C1" w:rsidP="0000047C" w:rsidRDefault="55C10034" w14:paraId="207CDE46" w14:textId="5239BD84">
      <w:pPr>
        <w:pStyle w:val="ListParagraph"/>
        <w:numPr>
          <w:ilvl w:val="0"/>
          <w:numId w:val="15"/>
        </w:numPr>
        <w:spacing w:after="232"/>
        <w:rPr>
          <w:color w:val="auto"/>
        </w:rPr>
      </w:pPr>
      <w:r w:rsidRPr="2ECF9B9F">
        <w:rPr>
          <w:b/>
          <w:bCs/>
          <w:color w:val="auto"/>
        </w:rPr>
        <w:t xml:space="preserve">Vignette interviews </w:t>
      </w:r>
      <w:r w:rsidR="00E418E2">
        <w:rPr>
          <w:b/>
          <w:bCs/>
          <w:color w:val="auto"/>
        </w:rPr>
        <w:t>with</w:t>
      </w:r>
      <w:r w:rsidRPr="2ECF9B9F" w:rsidR="00E418E2">
        <w:rPr>
          <w:b/>
          <w:bCs/>
          <w:color w:val="auto"/>
        </w:rPr>
        <w:t xml:space="preserve"> </w:t>
      </w:r>
      <w:r w:rsidRPr="2ECF9B9F">
        <w:rPr>
          <w:b/>
          <w:bCs/>
          <w:color w:val="auto"/>
        </w:rPr>
        <w:t xml:space="preserve">professionals: </w:t>
      </w:r>
      <w:r w:rsidRPr="2ECF9B9F">
        <w:rPr>
          <w:color w:val="auto"/>
        </w:rPr>
        <w:t>Vignette interviews are conducted with professionals working with victims of violence in various sectors in Finland and Canada. The aim is to have 15</w:t>
      </w:r>
      <w:r w:rsidR="00EA6673">
        <w:rPr>
          <w:color w:val="auto"/>
        </w:rPr>
        <w:t>–</w:t>
      </w:r>
      <w:r w:rsidRPr="2ECF9B9F">
        <w:rPr>
          <w:color w:val="auto"/>
        </w:rPr>
        <w:t xml:space="preserve">20 interviewees from both countries. The interviews are based on three case descriptions in which the children's life situation, socio-economic and </w:t>
      </w:r>
      <w:r w:rsidR="00F32270">
        <w:rPr>
          <w:color w:val="auto"/>
        </w:rPr>
        <w:t>ethnic</w:t>
      </w:r>
      <w:r w:rsidRPr="2ECF9B9F">
        <w:rPr>
          <w:color w:val="auto"/>
        </w:rPr>
        <w:t xml:space="preserve"> background, family situation</w:t>
      </w:r>
      <w:r w:rsidR="00EA6673">
        <w:rPr>
          <w:color w:val="auto"/>
        </w:rPr>
        <w:t>,</w:t>
      </w:r>
      <w:r w:rsidRPr="2ECF9B9F">
        <w:rPr>
          <w:color w:val="auto"/>
        </w:rPr>
        <w:t xml:space="preserve"> and me</w:t>
      </w:r>
      <w:r w:rsidRPr="2ECF9B9F" w:rsidR="0B61AD8D">
        <w:rPr>
          <w:color w:val="auto"/>
        </w:rPr>
        <w:t xml:space="preserve">chanisms </w:t>
      </w:r>
      <w:r w:rsidRPr="2ECF9B9F">
        <w:rPr>
          <w:color w:val="auto"/>
        </w:rPr>
        <w:t xml:space="preserve">of coercive control vary. All interviewees are adults or over 15 years old. </w:t>
      </w:r>
    </w:p>
    <w:p w:rsidRPr="000D3A24" w:rsidR="000D3A24" w:rsidP="000D3A24" w:rsidRDefault="000D3A24" w14:paraId="745C4344" w14:textId="22127B69">
      <w:pPr>
        <w:spacing w:after="232"/>
        <w:ind w:left="715"/>
        <w:rPr>
          <w:color w:val="auto"/>
        </w:rPr>
      </w:pPr>
      <w:r>
        <w:rPr>
          <w:color w:val="auto"/>
        </w:rPr>
        <w:t xml:space="preserve">For the purpose of conducting the interviews, </w:t>
      </w:r>
      <w:r w:rsidR="005504DC">
        <w:rPr>
          <w:color w:val="auto"/>
        </w:rPr>
        <w:t>the</w:t>
      </w:r>
      <w:r>
        <w:rPr>
          <w:color w:val="auto"/>
        </w:rPr>
        <w:t xml:space="preserve"> </w:t>
      </w:r>
      <w:r w:rsidR="005504DC">
        <w:rPr>
          <w:color w:val="auto"/>
        </w:rPr>
        <w:t xml:space="preserve">professionals’ </w:t>
      </w:r>
      <w:r>
        <w:rPr>
          <w:color w:val="auto"/>
        </w:rPr>
        <w:t xml:space="preserve">name and telephone number/email address are collected as personal data. </w:t>
      </w:r>
      <w:r w:rsidR="005504DC">
        <w:rPr>
          <w:color w:val="auto"/>
        </w:rPr>
        <w:t>The</w:t>
      </w:r>
      <w:r>
        <w:rPr>
          <w:color w:val="auto"/>
        </w:rPr>
        <w:t xml:space="preserve"> </w:t>
      </w:r>
      <w:r w:rsidR="005504DC">
        <w:rPr>
          <w:color w:val="auto"/>
        </w:rPr>
        <w:t xml:space="preserve">interviewee’s informed </w:t>
      </w:r>
      <w:r>
        <w:rPr>
          <w:color w:val="auto"/>
        </w:rPr>
        <w:t xml:space="preserve">consent </w:t>
      </w:r>
      <w:r w:rsidR="005504DC">
        <w:rPr>
          <w:color w:val="auto"/>
        </w:rPr>
        <w:t>is</w:t>
      </w:r>
      <w:r>
        <w:rPr>
          <w:color w:val="auto"/>
        </w:rPr>
        <w:t xml:space="preserve"> collected </w:t>
      </w:r>
      <w:r w:rsidR="005504DC">
        <w:rPr>
          <w:color w:val="auto"/>
        </w:rPr>
        <w:t>at the beginning of the interview orally in such a way that the person’s name is not recorded</w:t>
      </w:r>
      <w:r>
        <w:rPr>
          <w:color w:val="auto"/>
        </w:rPr>
        <w:t xml:space="preserve">. </w:t>
      </w:r>
      <w:r w:rsidR="005504DC">
        <w:rPr>
          <w:color w:val="auto"/>
        </w:rPr>
        <w:t>The p</w:t>
      </w:r>
      <w:r>
        <w:rPr>
          <w:color w:val="auto"/>
        </w:rPr>
        <w:t xml:space="preserve">ersonal data </w:t>
      </w:r>
      <w:r w:rsidR="005504DC">
        <w:rPr>
          <w:color w:val="auto"/>
        </w:rPr>
        <w:t>are</w:t>
      </w:r>
      <w:r>
        <w:rPr>
          <w:color w:val="auto"/>
        </w:rPr>
        <w:t xml:space="preserve"> collected to ensure the interviewee's informed consent.</w:t>
      </w:r>
    </w:p>
    <w:p w:rsidRPr="00BD0FA1" w:rsidR="006574C1" w:rsidP="009E4794" w:rsidRDefault="003F793A" w14:paraId="599F50C7" w14:textId="0DD41BE5">
      <w:pPr>
        <w:spacing w:after="232"/>
        <w:ind w:left="715"/>
        <w:rPr>
          <w:color w:val="auto"/>
        </w:rPr>
      </w:pPr>
      <w:r>
        <w:rPr>
          <w:color w:val="auto"/>
        </w:rPr>
        <w:t>The v</w:t>
      </w:r>
      <w:r w:rsidRPr="2ECF9B9F" w:rsidR="77C43BFF">
        <w:rPr>
          <w:color w:val="auto"/>
        </w:rPr>
        <w:t xml:space="preserve">ignette interview </w:t>
      </w:r>
      <w:r w:rsidR="006574C1">
        <w:rPr>
          <w:color w:val="auto"/>
        </w:rPr>
        <w:t>material</w:t>
      </w:r>
      <w:r w:rsidRPr="2ECF9B9F" w:rsidR="006574C1">
        <w:rPr>
          <w:color w:val="auto"/>
        </w:rPr>
        <w:t xml:space="preserve"> </w:t>
      </w:r>
      <w:r w:rsidRPr="2ECF9B9F" w:rsidR="77C43BFF">
        <w:rPr>
          <w:color w:val="auto"/>
        </w:rPr>
        <w:t>includes the following personal data: basic information (age, gender</w:t>
      </w:r>
      <w:r w:rsidR="006574C1">
        <w:rPr>
          <w:color w:val="auto"/>
        </w:rPr>
        <w:t>,</w:t>
      </w:r>
      <w:r w:rsidRPr="2ECF9B9F" w:rsidR="77C43BFF">
        <w:rPr>
          <w:color w:val="auto"/>
        </w:rPr>
        <w:t xml:space="preserve"> workplace, profession, work tasks, work experience in years in the sector</w:t>
      </w:r>
      <w:r w:rsidR="006574C1">
        <w:rPr>
          <w:color w:val="auto"/>
        </w:rPr>
        <w:t>, etc.</w:t>
      </w:r>
      <w:r w:rsidRPr="2ECF9B9F" w:rsidR="77C43BFF">
        <w:rPr>
          <w:color w:val="auto"/>
        </w:rPr>
        <w:t>). The interview is recorded</w:t>
      </w:r>
      <w:r w:rsidR="006574C1">
        <w:rPr>
          <w:color w:val="auto"/>
        </w:rPr>
        <w:t xml:space="preserve">. </w:t>
      </w:r>
      <w:r w:rsidRPr="006574C1" w:rsidR="006574C1">
        <w:rPr>
          <w:color w:val="auto"/>
        </w:rPr>
        <w:t xml:space="preserve">The </w:t>
      </w:r>
      <w:r w:rsidR="006574C1">
        <w:rPr>
          <w:color w:val="auto"/>
        </w:rPr>
        <w:t>professional’s</w:t>
      </w:r>
      <w:r w:rsidRPr="006574C1" w:rsidR="006574C1">
        <w:rPr>
          <w:color w:val="auto"/>
        </w:rPr>
        <w:t xml:space="preserve"> voice is stored in an audio file which is destroyed as soon as the interview is transcribed </w:t>
      </w:r>
      <w:r w:rsidR="00F32270">
        <w:rPr>
          <w:color w:val="auto"/>
        </w:rPr>
        <w:t xml:space="preserve">and anonymised </w:t>
      </w:r>
      <w:r w:rsidRPr="006574C1" w:rsidR="006574C1">
        <w:rPr>
          <w:color w:val="auto"/>
        </w:rPr>
        <w:t>in text format</w:t>
      </w:r>
      <w:r w:rsidR="006574C1">
        <w:rPr>
          <w:color w:val="auto"/>
        </w:rPr>
        <w:t>.</w:t>
      </w:r>
      <w:r w:rsidRPr="006574C1" w:rsidR="006574C1">
        <w:rPr>
          <w:color w:val="auto"/>
        </w:rPr>
        <w:t xml:space="preserve"> </w:t>
      </w:r>
      <w:r w:rsidRPr="2ECF9B9F" w:rsidR="77C43BFF">
        <w:rPr>
          <w:color w:val="auto"/>
        </w:rPr>
        <w:t xml:space="preserve">Unique information referring to </w:t>
      </w:r>
      <w:r>
        <w:rPr>
          <w:color w:val="auto"/>
        </w:rPr>
        <w:t xml:space="preserve">a </w:t>
      </w:r>
      <w:r w:rsidRPr="2ECF9B9F" w:rsidR="77C43BFF">
        <w:rPr>
          <w:color w:val="auto"/>
        </w:rPr>
        <w:t>workplace, location</w:t>
      </w:r>
      <w:r w:rsidR="006574C1">
        <w:rPr>
          <w:color w:val="auto"/>
        </w:rPr>
        <w:t>,</w:t>
      </w:r>
      <w:r w:rsidRPr="2ECF9B9F" w:rsidR="77C43BFF">
        <w:rPr>
          <w:color w:val="auto"/>
        </w:rPr>
        <w:t xml:space="preserve"> and persons is removed</w:t>
      </w:r>
      <w:r w:rsidR="006574C1">
        <w:rPr>
          <w:color w:val="auto"/>
        </w:rPr>
        <w:t xml:space="preserve"> from or </w:t>
      </w:r>
      <w:r w:rsidRPr="2ECF9B9F" w:rsidR="77C43BFF">
        <w:rPr>
          <w:color w:val="auto"/>
        </w:rPr>
        <w:t xml:space="preserve">changed </w:t>
      </w:r>
      <w:r w:rsidR="006574C1">
        <w:rPr>
          <w:color w:val="auto"/>
        </w:rPr>
        <w:t>in</w:t>
      </w:r>
      <w:r w:rsidRPr="2ECF9B9F" w:rsidR="006574C1">
        <w:rPr>
          <w:color w:val="auto"/>
        </w:rPr>
        <w:t xml:space="preserve"> </w:t>
      </w:r>
      <w:r w:rsidRPr="2ECF9B9F" w:rsidR="77C43BFF">
        <w:rPr>
          <w:color w:val="auto"/>
        </w:rPr>
        <w:t>the interview transcription. In</w:t>
      </w:r>
      <w:r w:rsidR="006574C1">
        <w:rPr>
          <w:color w:val="auto"/>
        </w:rPr>
        <w:t xml:space="preserve"> the</w:t>
      </w:r>
      <w:r w:rsidRPr="2ECF9B9F" w:rsidR="77C43BFF">
        <w:rPr>
          <w:color w:val="auto"/>
        </w:rPr>
        <w:t xml:space="preserve"> interview situations, the interviewer </w:t>
      </w:r>
      <w:r w:rsidR="00F91478">
        <w:rPr>
          <w:color w:val="auto"/>
        </w:rPr>
        <w:t>makes</w:t>
      </w:r>
      <w:r w:rsidRPr="2ECF9B9F" w:rsidR="77C43BFF">
        <w:rPr>
          <w:color w:val="auto"/>
        </w:rPr>
        <w:t xml:space="preserve"> notes </w:t>
      </w:r>
      <w:r w:rsidR="00F91478">
        <w:rPr>
          <w:color w:val="auto"/>
        </w:rPr>
        <w:t>concerning</w:t>
      </w:r>
      <w:r w:rsidRPr="2ECF9B9F" w:rsidR="77C43BFF">
        <w:rPr>
          <w:color w:val="auto"/>
        </w:rPr>
        <w:t xml:space="preserve"> matters</w:t>
      </w:r>
      <w:r w:rsidR="00F91478">
        <w:rPr>
          <w:color w:val="auto"/>
        </w:rPr>
        <w:t xml:space="preserve"> to which</w:t>
      </w:r>
      <w:r w:rsidRPr="2ECF9B9F" w:rsidR="77C43BFF">
        <w:rPr>
          <w:color w:val="auto"/>
        </w:rPr>
        <w:t xml:space="preserve"> the interviewee </w:t>
      </w:r>
      <w:r w:rsidR="00634354">
        <w:rPr>
          <w:color w:val="auto"/>
        </w:rPr>
        <w:t>is to</w:t>
      </w:r>
      <w:r w:rsidRPr="2ECF9B9F" w:rsidR="00634354">
        <w:rPr>
          <w:color w:val="auto"/>
        </w:rPr>
        <w:t xml:space="preserve"> </w:t>
      </w:r>
      <w:r w:rsidRPr="2ECF9B9F" w:rsidR="77C43BFF">
        <w:rPr>
          <w:color w:val="auto"/>
        </w:rPr>
        <w:t>return later.</w:t>
      </w:r>
    </w:p>
    <w:p w:rsidR="009543C1" w:rsidP="2C97782E" w:rsidRDefault="00874835" w14:paraId="7F139B8B" w14:textId="5A835211">
      <w:pPr>
        <w:spacing w:after="232"/>
        <w:ind w:left="715"/>
      </w:pPr>
      <w:r>
        <w:rPr>
          <w:color w:val="auto"/>
        </w:rPr>
        <w:t>Vignette interviews also collect indirect personal data related to the work of professionals in situations of coercive control.</w:t>
      </w:r>
      <w:r>
        <w:t xml:space="preserve"> Personal data will only be processed to the extent and for purpose</w:t>
      </w:r>
      <w:r w:rsidR="00F91478">
        <w:t>s</w:t>
      </w:r>
      <w:r>
        <w:t xml:space="preserve"> necessary to carry out the research project and the research plan.</w:t>
      </w:r>
    </w:p>
    <w:p w:rsidR="009543C1" w:rsidP="2C97782E" w:rsidRDefault="55BA9DA7" w14:paraId="02C464EB" w14:textId="60DC05CD">
      <w:pPr>
        <w:spacing w:after="232"/>
        <w:ind w:left="715"/>
        <w:rPr>
          <w:color w:val="auto"/>
        </w:rPr>
      </w:pPr>
      <w:r>
        <w:rPr>
          <w:color w:val="auto"/>
        </w:rPr>
        <w:t>Each interviewee receives a written research introduction that defines the objectives of the research project and this privacy notice either as a physical copy or as a link to the electronic version.</w:t>
      </w:r>
    </w:p>
    <w:p w:rsidR="009543C1" w:rsidP="2C97782E" w:rsidRDefault="15E1E23C" w14:paraId="6BE921AB" w14:textId="643A7837">
      <w:pPr>
        <w:pStyle w:val="ListParagraph"/>
        <w:spacing w:after="232"/>
        <w:ind w:left="0" w:firstLine="0"/>
        <w:rPr>
          <w:color w:val="auto"/>
        </w:rPr>
      </w:pPr>
      <w:r>
        <w:rPr>
          <w:color w:val="auto"/>
        </w:rPr>
        <w:t xml:space="preserve">In addition, the following material </w:t>
      </w:r>
      <w:r w:rsidR="00BC3E91">
        <w:rPr>
          <w:color w:val="auto"/>
        </w:rPr>
        <w:t>without</w:t>
      </w:r>
      <w:r>
        <w:rPr>
          <w:color w:val="auto"/>
        </w:rPr>
        <w:t xml:space="preserve"> personal data is collected</w:t>
      </w:r>
      <w:r w:rsidR="00BC3E91">
        <w:rPr>
          <w:color w:val="auto"/>
        </w:rPr>
        <w:t xml:space="preserve"> in the project:</w:t>
      </w:r>
    </w:p>
    <w:p w:rsidR="009543C1" w:rsidP="2C97782E" w:rsidRDefault="009543C1" w14:paraId="151932EA" w14:textId="6760D920">
      <w:pPr>
        <w:pStyle w:val="ListParagraph"/>
        <w:spacing w:after="232"/>
        <w:ind w:left="705" w:firstLine="0"/>
        <w:rPr>
          <w:color w:val="auto"/>
        </w:rPr>
      </w:pPr>
    </w:p>
    <w:p w:rsidR="00ED5110" w:rsidP="2C97782E" w:rsidRDefault="00ED5110" w14:paraId="6E001D05" w14:textId="617C054E">
      <w:pPr>
        <w:pStyle w:val="ListParagraph"/>
        <w:numPr>
          <w:ilvl w:val="0"/>
          <w:numId w:val="7"/>
        </w:numPr>
        <w:spacing w:after="232"/>
      </w:pPr>
      <w:r w:rsidRPr="000C0E1A">
        <w:rPr>
          <w:b/>
        </w:rPr>
        <w:t>Scientific articles</w:t>
      </w:r>
      <w:r>
        <w:rPr>
          <w:b/>
        </w:rPr>
        <w:t xml:space="preserve">: </w:t>
      </w:r>
      <w:r>
        <w:t xml:space="preserve">The project implements a literature review of scientific articles on familicides. The material consists of scientific articles published in 2013–2023, which are collected from open </w:t>
      </w:r>
      <w:r w:rsidR="000C0E1A">
        <w:t xml:space="preserve">library </w:t>
      </w:r>
      <w:r>
        <w:t xml:space="preserve">databases, such as Ebsco and PubMed. The articles </w:t>
      </w:r>
      <w:r w:rsidR="00C933C9">
        <w:t xml:space="preserve">are analysed as to </w:t>
      </w:r>
      <w:r>
        <w:t xml:space="preserve">how coercive control manifests itself in familicides. </w:t>
      </w:r>
      <w:r w:rsidR="00C933C9">
        <w:t>The s</w:t>
      </w:r>
      <w:r>
        <w:t>cientific articles do not contain personal data.</w:t>
      </w:r>
    </w:p>
    <w:p w:rsidR="6EF43E61" w:rsidP="2C97782E" w:rsidRDefault="6EF43E61" w14:paraId="25B5E2F0" w14:textId="65D64C61">
      <w:pPr>
        <w:spacing w:after="232"/>
        <w:ind w:left="0" w:firstLine="0"/>
        <w:rPr>
          <w:color w:val="auto"/>
          <w:szCs w:val="22"/>
        </w:rPr>
      </w:pPr>
      <w:r>
        <w:rPr>
          <w:color w:val="auto"/>
        </w:rPr>
        <w:t xml:space="preserve">The research project also uses </w:t>
      </w:r>
      <w:r w:rsidR="00C933C9">
        <w:rPr>
          <w:color w:val="auto"/>
        </w:rPr>
        <w:t xml:space="preserve">the following </w:t>
      </w:r>
      <w:r>
        <w:rPr>
          <w:color w:val="auto"/>
        </w:rPr>
        <w:t>set of data that has already been collected:</w:t>
      </w:r>
    </w:p>
    <w:p w:rsidRPr="007956F7" w:rsidR="00ED5110" w:rsidP="2C97782E" w:rsidRDefault="5574C21C" w14:paraId="3C65760F" w14:textId="71B7E9E9">
      <w:pPr>
        <w:pStyle w:val="ListParagraph"/>
        <w:numPr>
          <w:ilvl w:val="0"/>
          <w:numId w:val="7"/>
        </w:numPr>
      </w:pPr>
      <w:r w:rsidRPr="3E92D2CC">
        <w:rPr>
          <w:b/>
          <w:bCs/>
          <w:color w:val="auto"/>
        </w:rPr>
        <w:t xml:space="preserve">Qualitative survey targeted at professionals (n=74): </w:t>
      </w:r>
      <w:r w:rsidR="00C933C9">
        <w:t>The q</w:t>
      </w:r>
      <w:r>
        <w:t xml:space="preserve">ualitative survey data </w:t>
      </w:r>
      <w:r w:rsidR="00C933C9">
        <w:t xml:space="preserve">were </w:t>
      </w:r>
      <w:r>
        <w:t xml:space="preserve">collected in December 2021 as part of a national webinar organised by Support Centre Varjo on the topic of </w:t>
      </w:r>
      <w:r w:rsidR="20B78087">
        <w:t>stalking</w:t>
      </w:r>
      <w:r>
        <w:t xml:space="preserve"> and coercive control after divorce. The respondents to the survey were professionals working in different sectors and organisations, such as social workers, lawyers and shelter employees who encounter demanding divorce situations in their work or develop services related to them.</w:t>
      </w:r>
      <w:r w:rsidRPr="3E92D2CC">
        <w:rPr>
          <w:color w:val="000000" w:themeColor="text1"/>
        </w:rPr>
        <w:t xml:space="preserve"> The material collected </w:t>
      </w:r>
      <w:r w:rsidR="00C933C9">
        <w:rPr>
          <w:color w:val="000000" w:themeColor="text1"/>
        </w:rPr>
        <w:t>through</w:t>
      </w:r>
      <w:r w:rsidRPr="3E92D2CC" w:rsidR="00C933C9">
        <w:rPr>
          <w:color w:val="000000" w:themeColor="text1"/>
        </w:rPr>
        <w:t xml:space="preserve"> </w:t>
      </w:r>
      <w:r w:rsidR="00C933C9">
        <w:rPr>
          <w:color w:val="000000" w:themeColor="text1"/>
        </w:rPr>
        <w:t>a</w:t>
      </w:r>
      <w:r w:rsidRPr="3E92D2CC" w:rsidR="00C933C9">
        <w:rPr>
          <w:color w:val="000000" w:themeColor="text1"/>
        </w:rPr>
        <w:t xml:space="preserve"> </w:t>
      </w:r>
      <w:r w:rsidRPr="3E92D2CC">
        <w:rPr>
          <w:color w:val="000000" w:themeColor="text1"/>
        </w:rPr>
        <w:t xml:space="preserve">Webropol form contains answers to four open-ended questions </w:t>
      </w:r>
      <w:r w:rsidR="00353AAB">
        <w:rPr>
          <w:color w:val="000000" w:themeColor="text1"/>
        </w:rPr>
        <w:t xml:space="preserve">concerning </w:t>
      </w:r>
      <w:r w:rsidR="00F419AA">
        <w:rPr>
          <w:color w:val="000000" w:themeColor="text1"/>
        </w:rPr>
        <w:t>the following issues:</w:t>
      </w:r>
      <w:r w:rsidRPr="3E92D2CC">
        <w:rPr>
          <w:color w:val="000000" w:themeColor="text1"/>
        </w:rPr>
        <w:t xml:space="preserve"> the realisation of children's rights in situations of </w:t>
      </w:r>
      <w:r w:rsidRPr="3E92D2CC" w:rsidR="34A09311">
        <w:rPr>
          <w:color w:val="000000" w:themeColor="text1"/>
        </w:rPr>
        <w:t>stalking</w:t>
      </w:r>
      <w:r w:rsidRPr="3E92D2CC">
        <w:rPr>
          <w:color w:val="000000" w:themeColor="text1"/>
        </w:rPr>
        <w:t xml:space="preserve"> and coercive control after the </w:t>
      </w:r>
      <w:r w:rsidRPr="3E92D2CC" w:rsidR="724E7AD3">
        <w:rPr>
          <w:color w:val="000000" w:themeColor="text1"/>
        </w:rPr>
        <w:t>separation/</w:t>
      </w:r>
      <w:r w:rsidRPr="3E92D2CC">
        <w:rPr>
          <w:color w:val="000000" w:themeColor="text1"/>
        </w:rPr>
        <w:t xml:space="preserve">divorce of parents, how the provided support meets the needs of children and young people, key problems in accessing help, and development needs </w:t>
      </w:r>
      <w:r w:rsidR="00F419AA">
        <w:rPr>
          <w:color w:val="000000" w:themeColor="text1"/>
        </w:rPr>
        <w:t>in</w:t>
      </w:r>
      <w:r w:rsidRPr="3E92D2CC" w:rsidR="00F419AA">
        <w:rPr>
          <w:color w:val="000000" w:themeColor="text1"/>
        </w:rPr>
        <w:t xml:space="preserve"> </w:t>
      </w:r>
      <w:r w:rsidRPr="3E92D2CC">
        <w:rPr>
          <w:color w:val="000000" w:themeColor="text1"/>
        </w:rPr>
        <w:t>the service and legal system</w:t>
      </w:r>
      <w:r w:rsidR="00C933C9">
        <w:rPr>
          <w:color w:val="000000" w:themeColor="text1"/>
        </w:rPr>
        <w:t>s</w:t>
      </w:r>
      <w:r w:rsidRPr="3E92D2CC">
        <w:rPr>
          <w:color w:val="000000" w:themeColor="text1"/>
        </w:rPr>
        <w:t xml:space="preserve"> and professional practices. At the beginning of the survey, </w:t>
      </w:r>
      <w:r w:rsidR="00F419AA">
        <w:rPr>
          <w:color w:val="000000" w:themeColor="text1"/>
        </w:rPr>
        <w:t xml:space="preserve">the </w:t>
      </w:r>
      <w:r w:rsidRPr="3E92D2CC">
        <w:rPr>
          <w:color w:val="000000" w:themeColor="text1"/>
        </w:rPr>
        <w:t xml:space="preserve">respondents were informed about the purpose of processing data in </w:t>
      </w:r>
      <w:r w:rsidR="00F419AA">
        <w:rPr>
          <w:color w:val="000000" w:themeColor="text1"/>
        </w:rPr>
        <w:t xml:space="preserve">the </w:t>
      </w:r>
      <w:r w:rsidR="00AD07D0">
        <w:rPr>
          <w:color w:val="000000" w:themeColor="text1"/>
        </w:rPr>
        <w:t>study</w:t>
      </w:r>
      <w:r w:rsidRPr="3E92D2CC">
        <w:rPr>
          <w:color w:val="000000" w:themeColor="text1"/>
        </w:rPr>
        <w:t>. During data collection, no information related to the respondent's identity, location</w:t>
      </w:r>
      <w:r w:rsidR="00F419AA">
        <w:rPr>
          <w:color w:val="000000" w:themeColor="text1"/>
        </w:rPr>
        <w:t>,</w:t>
      </w:r>
      <w:r w:rsidRPr="3E92D2CC">
        <w:rPr>
          <w:color w:val="000000" w:themeColor="text1"/>
        </w:rPr>
        <w:t xml:space="preserve"> or workplace/</w:t>
      </w:r>
      <w:r w:rsidR="007D43DE">
        <w:rPr>
          <w:color w:val="000000" w:themeColor="text1"/>
        </w:rPr>
        <w:t>position</w:t>
      </w:r>
      <w:r w:rsidRPr="3E92D2CC">
        <w:rPr>
          <w:color w:val="000000" w:themeColor="text1"/>
        </w:rPr>
        <w:t xml:space="preserve"> or </w:t>
      </w:r>
      <w:r w:rsidR="00F419AA">
        <w:rPr>
          <w:color w:val="000000" w:themeColor="text1"/>
        </w:rPr>
        <w:t xml:space="preserve">any </w:t>
      </w:r>
      <w:r w:rsidRPr="3E92D2CC">
        <w:rPr>
          <w:color w:val="000000" w:themeColor="text1"/>
        </w:rPr>
        <w:t xml:space="preserve">other information that would </w:t>
      </w:r>
      <w:r w:rsidR="007D43DE">
        <w:rPr>
          <w:color w:val="000000" w:themeColor="text1"/>
        </w:rPr>
        <w:t>reveal</w:t>
      </w:r>
      <w:r w:rsidRPr="3E92D2CC" w:rsidR="007D43DE">
        <w:rPr>
          <w:color w:val="000000" w:themeColor="text1"/>
        </w:rPr>
        <w:t xml:space="preserve"> </w:t>
      </w:r>
      <w:r w:rsidRPr="3E92D2CC">
        <w:rPr>
          <w:color w:val="000000" w:themeColor="text1"/>
        </w:rPr>
        <w:t>the respondent</w:t>
      </w:r>
      <w:r w:rsidR="007D43DE">
        <w:rPr>
          <w:color w:val="000000" w:themeColor="text1"/>
        </w:rPr>
        <w:t>’s identity</w:t>
      </w:r>
      <w:r w:rsidRPr="3E92D2CC">
        <w:rPr>
          <w:color w:val="000000" w:themeColor="text1"/>
        </w:rPr>
        <w:t xml:space="preserve"> was </w:t>
      </w:r>
      <w:r w:rsidR="007D43DE">
        <w:rPr>
          <w:color w:val="000000" w:themeColor="text1"/>
        </w:rPr>
        <w:t>requested</w:t>
      </w:r>
      <w:r w:rsidRPr="3E92D2CC">
        <w:rPr>
          <w:color w:val="000000" w:themeColor="text1"/>
        </w:rPr>
        <w:t xml:space="preserve">. </w:t>
      </w:r>
      <w:r>
        <w:t>All subjects are adults or over 15 years old.</w:t>
      </w:r>
    </w:p>
    <w:p w:rsidRPr="007956F7" w:rsidR="00ED5110" w:rsidP="2C97782E" w:rsidRDefault="007956F7" w14:paraId="151932ED" w14:textId="6BA389AA">
      <w:pPr>
        <w:ind w:left="715" w:firstLine="0"/>
        <w:rPr>
          <w:color w:val="FF0000"/>
        </w:rPr>
      </w:pPr>
      <w:r>
        <w:t>In accordance with the consents given for participation in the study</w:t>
      </w:r>
      <w:r w:rsidRPr="007510C2" w:rsidR="007510C2">
        <w:t xml:space="preserve"> </w:t>
      </w:r>
      <w:r w:rsidR="007510C2">
        <w:t>and by decision of the scientific director of the research project</w:t>
      </w:r>
      <w:r>
        <w:t xml:space="preserve">, only </w:t>
      </w:r>
      <w:r w:rsidR="007510C2">
        <w:t xml:space="preserve">the following </w:t>
      </w:r>
      <w:r>
        <w:t xml:space="preserve">researchers from the University of Lapland </w:t>
      </w:r>
      <w:r w:rsidR="00441B30">
        <w:t>process</w:t>
      </w:r>
      <w:r w:rsidR="007510C2">
        <w:t xml:space="preserve"> the material:</w:t>
      </w:r>
      <w:r>
        <w:t xml:space="preserve"> Merja Laitinen, Anna Nikupeteri and possibly doctoral researcher</w:t>
      </w:r>
      <w:r w:rsidR="007510C2">
        <w:t>s</w:t>
      </w:r>
      <w:r>
        <w:t xml:space="preserve"> </w:t>
      </w:r>
      <w:r w:rsidR="007510C2">
        <w:t>Nenna Jyläskoski and Assi Uuskallio</w:t>
      </w:r>
      <w:r>
        <w:t>.</w:t>
      </w:r>
      <w:r>
        <w:rPr>
          <w:color w:val="auto"/>
        </w:rPr>
        <w:t xml:space="preserve"> </w:t>
      </w:r>
    </w:p>
    <w:p w:rsidRPr="00ED5110" w:rsidR="00ED5110" w:rsidP="2C97782E" w:rsidRDefault="007510C2" w14:paraId="151932F0" w14:textId="6C1C0CAF">
      <w:pPr>
        <w:spacing w:after="232"/>
        <w:ind w:left="715"/>
      </w:pPr>
      <w:r>
        <w:t>The p</w:t>
      </w:r>
      <w:r w:rsidR="00103721">
        <w:t xml:space="preserve">ersonal data </w:t>
      </w:r>
      <w:r>
        <w:t xml:space="preserve">are </w:t>
      </w:r>
      <w:r w:rsidR="00103721">
        <w:t xml:space="preserve">processed as research </w:t>
      </w:r>
      <w:r w:rsidR="00AD07D0">
        <w:t xml:space="preserve">material </w:t>
      </w:r>
      <w:r w:rsidR="00103721">
        <w:t xml:space="preserve">in scientific research. Personal data will only be processed to the extent and for the purpose necessary to carry out the research project and the research plan. </w:t>
      </w:r>
    </w:p>
    <w:p w:rsidR="7B1CEFDE" w:rsidP="2C97782E" w:rsidRDefault="7B1CEFDE" w14:paraId="1FAD76EC" w14:textId="10467377">
      <w:pPr>
        <w:spacing w:after="232"/>
        <w:ind w:left="0" w:firstLine="0"/>
        <w:rPr>
          <w:color w:val="auto"/>
          <w:szCs w:val="22"/>
        </w:rPr>
      </w:pPr>
      <w:r>
        <w:t xml:space="preserve">The research </w:t>
      </w:r>
      <w:r w:rsidR="00A20C3B">
        <w:t xml:space="preserve">materials </w:t>
      </w:r>
      <w:r>
        <w:t xml:space="preserve">will be analysed separately and in combination with </w:t>
      </w:r>
      <w:r w:rsidR="00946DBE">
        <w:t>one an</w:t>
      </w:r>
      <w:r>
        <w:t>other during the research project.</w:t>
      </w:r>
    </w:p>
    <w:p w:rsidR="00FC028B" w:rsidRDefault="00AB3C00" w14:paraId="151932F9" w14:textId="77777777">
      <w:pPr>
        <w:spacing w:after="0"/>
        <w:ind w:left="360" w:firstLine="0"/>
        <w:jc w:val="left"/>
      </w:pPr>
      <w:r>
        <w:t xml:space="preserve"> </w:t>
      </w:r>
    </w:p>
    <w:p w:rsidR="00FC028B" w:rsidP="00596081" w:rsidRDefault="00AB3C00" w14:paraId="151932FA" w14:textId="29F04706">
      <w:pPr>
        <w:pStyle w:val="Heading2"/>
        <w:numPr>
          <w:ilvl w:val="0"/>
          <w:numId w:val="5"/>
        </w:numPr>
      </w:pPr>
      <w:r>
        <w:t xml:space="preserve">Parties and </w:t>
      </w:r>
      <w:r w:rsidR="00FC4DE8">
        <w:t xml:space="preserve">distribution </w:t>
      </w:r>
      <w:r>
        <w:t xml:space="preserve">of responsibilities </w:t>
      </w:r>
      <w:r w:rsidR="00441B30">
        <w:t xml:space="preserve">in </w:t>
      </w:r>
      <w:r>
        <w:t xml:space="preserve">the collaborative research project </w:t>
      </w:r>
    </w:p>
    <w:p w:rsidR="00ED4760" w:rsidP="00596081" w:rsidRDefault="4272DD08" w14:paraId="79576708" w14:textId="7294C7D6">
      <w:pPr>
        <w:pStyle w:val="ListParagraph"/>
        <w:ind w:left="345" w:firstLine="0"/>
      </w:pPr>
      <w:r>
        <w:t>The research team comprises Professor Merja Laitinen,</w:t>
      </w:r>
      <w:r w:rsidR="70046745">
        <w:t xml:space="preserve"> Principal Investigator </w:t>
      </w:r>
      <w:r>
        <w:t>of the project from the Faculty of Social Sciences</w:t>
      </w:r>
      <w:r w:rsidR="00441B30">
        <w:t xml:space="preserve"> at the</w:t>
      </w:r>
      <w:r w:rsidR="2876CC73">
        <w:t xml:space="preserve"> </w:t>
      </w:r>
      <w:r>
        <w:t>University of Lapland</w:t>
      </w:r>
      <w:r w:rsidR="00441B30">
        <w:t>;</w:t>
      </w:r>
      <w:r>
        <w:t xml:space="preserve"> University Researcher Susanna Rautio</w:t>
      </w:r>
      <w:r w:rsidR="00441B30">
        <w:t>;</w:t>
      </w:r>
      <w:r>
        <w:t xml:space="preserve"> Associate Professor Anna Nikupeteri</w:t>
      </w:r>
      <w:r w:rsidR="00441B30">
        <w:t>;</w:t>
      </w:r>
      <w:r>
        <w:t xml:space="preserve"> University Lecturer Arto Kauppi</w:t>
      </w:r>
      <w:r w:rsidR="00441B30">
        <w:t>;</w:t>
      </w:r>
      <w:r>
        <w:t xml:space="preserve"> and Doctoral Researchers</w:t>
      </w:r>
      <w:r w:rsidR="00441B30">
        <w:t xml:space="preserve"> Nenna Jyläskoski,</w:t>
      </w:r>
      <w:r>
        <w:t xml:space="preserve"> Henri Tohmo, </w:t>
      </w:r>
      <w:r w:rsidR="00441B30">
        <w:t>Jonna Brandt,</w:t>
      </w:r>
      <w:r w:rsidR="00946DBE">
        <w:t xml:space="preserve"> and</w:t>
      </w:r>
      <w:r w:rsidR="00441B30">
        <w:t xml:space="preserve"> </w:t>
      </w:r>
      <w:r>
        <w:t>Carita Lappi</w:t>
      </w:r>
      <w:r w:rsidR="00441B30">
        <w:t>,</w:t>
      </w:r>
      <w:r>
        <w:t xml:space="preserve"> </w:t>
      </w:r>
      <w:r w:rsidR="00946DBE">
        <w:t xml:space="preserve">plus </w:t>
      </w:r>
      <w:r w:rsidR="00441B30">
        <w:t xml:space="preserve">a </w:t>
      </w:r>
      <w:r>
        <w:t xml:space="preserve">potential research assistant to be appointed later. </w:t>
      </w:r>
      <w:r w:rsidR="00441B30">
        <w:t>The</w:t>
      </w:r>
      <w:r w:rsidR="002170CA">
        <w:t xml:space="preserve"> participants from</w:t>
      </w:r>
      <w:r w:rsidR="00441B30">
        <w:t xml:space="preserve"> </w:t>
      </w:r>
      <w:r w:rsidR="002170CA">
        <w:t xml:space="preserve">the </w:t>
      </w:r>
      <w:r w:rsidR="00441B30">
        <w:t xml:space="preserve">Faculty of Law at the University of Lapland </w:t>
      </w:r>
      <w:r w:rsidR="002170CA">
        <w:t>are</w:t>
      </w:r>
      <w:r w:rsidR="00441B30">
        <w:t xml:space="preserve"> </w:t>
      </w:r>
      <w:r>
        <w:t>Professor Mirva Lohiniva-Kerkelä</w:t>
      </w:r>
      <w:r w:rsidR="00441B30">
        <w:t xml:space="preserve"> and Doctoral Researcher Assi Uuskallio</w:t>
      </w:r>
      <w:r>
        <w:t xml:space="preserve">. </w:t>
      </w:r>
    </w:p>
    <w:p w:rsidR="00ED4760" w:rsidP="00596081" w:rsidRDefault="00ED4760" w14:paraId="320E978E" w14:textId="77777777">
      <w:pPr>
        <w:pStyle w:val="ListParagraph"/>
        <w:ind w:left="345" w:firstLine="0"/>
      </w:pPr>
    </w:p>
    <w:p w:rsidRPr="00BC47DD" w:rsidR="00D64C10" w:rsidP="00BC47DD" w:rsidRDefault="77384371" w14:paraId="1A2A565F" w14:textId="53DA17FC">
      <w:pPr>
        <w:pStyle w:val="ListParagraph"/>
        <w:ind w:left="345" w:firstLine="0"/>
      </w:pPr>
      <w:r>
        <w:rPr>
          <w:color w:val="auto"/>
        </w:rPr>
        <w:t>The international partner</w:t>
      </w:r>
      <w:r w:rsidR="00076C6D">
        <w:rPr>
          <w:color w:val="auto"/>
        </w:rPr>
        <w:t>s</w:t>
      </w:r>
      <w:r>
        <w:rPr>
          <w:color w:val="auto"/>
        </w:rPr>
        <w:t xml:space="preserve"> of the project </w:t>
      </w:r>
      <w:r w:rsidR="00076C6D">
        <w:rPr>
          <w:color w:val="auto"/>
        </w:rPr>
        <w:t xml:space="preserve">are </w:t>
      </w:r>
      <w:r>
        <w:rPr>
          <w:color w:val="auto"/>
        </w:rPr>
        <w:t xml:space="preserve">Professor Simon Lapierre and researcher </w:t>
      </w:r>
      <w:r w:rsidRPr="0090679C" w:rsidR="00076C6D">
        <w:rPr>
          <w:color w:val="auto"/>
        </w:rPr>
        <w:t xml:space="preserve">Jacqueline Thibault </w:t>
      </w:r>
      <w:r>
        <w:rPr>
          <w:color w:val="auto"/>
        </w:rPr>
        <w:t xml:space="preserve">from </w:t>
      </w:r>
      <w:r w:rsidR="00076C6D">
        <w:rPr>
          <w:color w:val="auto"/>
        </w:rPr>
        <w:t xml:space="preserve">the </w:t>
      </w:r>
      <w:r>
        <w:rPr>
          <w:color w:val="auto"/>
        </w:rPr>
        <w:t>University of Ottawa</w:t>
      </w:r>
      <w:r w:rsidR="00076C6D">
        <w:rPr>
          <w:color w:val="auto"/>
        </w:rPr>
        <w:t>, Canada. Professor Lapierre</w:t>
      </w:r>
      <w:r>
        <w:rPr>
          <w:color w:val="auto"/>
        </w:rPr>
        <w:t xml:space="preserve"> lead</w:t>
      </w:r>
      <w:r w:rsidR="00076C6D">
        <w:rPr>
          <w:color w:val="auto"/>
        </w:rPr>
        <w:t>s</w:t>
      </w:r>
      <w:r>
        <w:rPr>
          <w:color w:val="auto"/>
        </w:rPr>
        <w:t xml:space="preserve"> the collection of data in Canada (datasets 1, 2 and 4). </w:t>
      </w:r>
    </w:p>
    <w:p w:rsidR="00D64C10" w:rsidP="00F32270" w:rsidRDefault="73A8A3F7" w14:paraId="151932FE" w14:textId="1F68A4AD">
      <w:pPr>
        <w:ind w:left="360" w:firstLine="0"/>
        <w:rPr>
          <w:b/>
          <w:bCs/>
        </w:rPr>
      </w:pPr>
      <w:r>
        <w:t xml:space="preserve">The </w:t>
      </w:r>
      <w:r w:rsidR="00076C6D">
        <w:t xml:space="preserve">materials </w:t>
      </w:r>
      <w:r>
        <w:t xml:space="preserve">collected in the project and the direct personal data </w:t>
      </w:r>
      <w:r w:rsidR="00E73F82">
        <w:t>therein</w:t>
      </w:r>
      <w:r w:rsidR="00946DBE">
        <w:t xml:space="preserve"> are processed as follows</w:t>
      </w:r>
      <w:r>
        <w:t>:</w:t>
      </w:r>
      <w:r w:rsidR="00EE77DC">
        <w:t xml:space="preserve"> </w:t>
      </w:r>
    </w:p>
    <w:p w:rsidR="008C00A0" w:rsidP="2C97782E" w:rsidRDefault="008C00A0" w14:paraId="532AE907" w14:textId="2664BBAE">
      <w:pPr>
        <w:pStyle w:val="ListParagraph"/>
        <w:numPr>
          <w:ilvl w:val="0"/>
          <w:numId w:val="2"/>
        </w:numPr>
        <w:rPr>
          <w:iCs/>
          <w:color w:val="auto"/>
        </w:rPr>
      </w:pPr>
      <w:r w:rsidRPr="008C00A0">
        <w:rPr>
          <w:iCs/>
          <w:color w:val="auto"/>
        </w:rPr>
        <w:t>Interviews with children and young people</w:t>
      </w:r>
      <w:r>
        <w:rPr>
          <w:iCs/>
          <w:color w:val="auto"/>
        </w:rPr>
        <w:t xml:space="preserve"> collected in Finland</w:t>
      </w:r>
      <w:r w:rsidRPr="008C00A0">
        <w:rPr>
          <w:iCs/>
          <w:color w:val="auto"/>
        </w:rPr>
        <w:t>:</w:t>
      </w:r>
      <w:r>
        <w:rPr>
          <w:iCs/>
          <w:color w:val="auto"/>
        </w:rPr>
        <w:t xml:space="preserve"> Merja Laitinen and</w:t>
      </w:r>
      <w:r w:rsidRPr="008C00A0">
        <w:rPr>
          <w:iCs/>
          <w:color w:val="auto"/>
        </w:rPr>
        <w:t xml:space="preserve"> Susanna Rautio</w:t>
      </w:r>
    </w:p>
    <w:p w:rsidRPr="003E7553" w:rsidR="008C00A0" w:rsidP="2C97782E" w:rsidRDefault="008C00A0" w14:paraId="3D7EBE6C" w14:textId="449F473B">
      <w:pPr>
        <w:pStyle w:val="ListParagraph"/>
        <w:numPr>
          <w:ilvl w:val="0"/>
          <w:numId w:val="2"/>
        </w:numPr>
        <w:rPr>
          <w:iCs/>
          <w:color w:val="auto"/>
        </w:rPr>
      </w:pPr>
      <w:r w:rsidRPr="008C00A0">
        <w:rPr>
          <w:iCs/>
          <w:color w:val="auto"/>
        </w:rPr>
        <w:t>Interviews with children and young people</w:t>
      </w:r>
      <w:r>
        <w:rPr>
          <w:iCs/>
          <w:color w:val="auto"/>
        </w:rPr>
        <w:t xml:space="preserve"> collected in Canada</w:t>
      </w:r>
      <w:r w:rsidRPr="008C00A0">
        <w:rPr>
          <w:iCs/>
          <w:color w:val="auto"/>
        </w:rPr>
        <w:t>:</w:t>
      </w:r>
      <w:r>
        <w:rPr>
          <w:iCs/>
          <w:color w:val="auto"/>
        </w:rPr>
        <w:t xml:space="preserve"> </w:t>
      </w:r>
      <w:bookmarkStart w:name="_Hlk189742683" w:id="8"/>
      <w:r>
        <w:rPr>
          <w:color w:val="auto"/>
        </w:rPr>
        <w:t>Simon Lapierre, Jacqueline Thibault</w:t>
      </w:r>
      <w:bookmarkEnd w:id="8"/>
    </w:p>
    <w:p w:rsidR="008C00A0" w:rsidP="2C97782E" w:rsidRDefault="008C00A0" w14:paraId="7F0FB323" w14:textId="112D11BD">
      <w:pPr>
        <w:pStyle w:val="ListParagraph"/>
        <w:numPr>
          <w:ilvl w:val="0"/>
          <w:numId w:val="2"/>
        </w:numPr>
        <w:rPr>
          <w:iCs/>
          <w:color w:val="auto"/>
        </w:rPr>
      </w:pPr>
      <w:r w:rsidRPr="008C00A0">
        <w:rPr>
          <w:iCs/>
          <w:color w:val="auto"/>
        </w:rPr>
        <w:t xml:space="preserve">Court documents </w:t>
      </w:r>
      <w:r w:rsidR="00E418E2">
        <w:rPr>
          <w:iCs/>
          <w:color w:val="auto"/>
        </w:rPr>
        <w:t>under</w:t>
      </w:r>
      <w:r w:rsidRPr="008C00A0">
        <w:rPr>
          <w:iCs/>
          <w:color w:val="auto"/>
        </w:rPr>
        <w:t xml:space="preserve"> </w:t>
      </w:r>
      <w:r>
        <w:rPr>
          <w:iCs/>
          <w:color w:val="auto"/>
        </w:rPr>
        <w:t xml:space="preserve">the </w:t>
      </w:r>
      <w:r w:rsidRPr="008C00A0">
        <w:rPr>
          <w:iCs/>
          <w:color w:val="auto"/>
        </w:rPr>
        <w:t xml:space="preserve">main offence title </w:t>
      </w:r>
      <w:r w:rsidRPr="008C00A0">
        <w:rPr>
          <w:i/>
          <w:iCs/>
          <w:color w:val="auto"/>
        </w:rPr>
        <w:t xml:space="preserve">stalking: </w:t>
      </w:r>
      <w:r w:rsidRPr="008C00A0">
        <w:rPr>
          <w:iCs/>
          <w:color w:val="auto"/>
        </w:rPr>
        <w:t>Henri Tohmo, Arto Kauppi, Merja Laitinen</w:t>
      </w:r>
      <w:r>
        <w:rPr>
          <w:iCs/>
          <w:color w:val="auto"/>
        </w:rPr>
        <w:t xml:space="preserve">, </w:t>
      </w:r>
      <w:r w:rsidRPr="008C00A0">
        <w:rPr>
          <w:iCs/>
          <w:color w:val="auto"/>
        </w:rPr>
        <w:t>Mirva Lohiniva-Kerkelä</w:t>
      </w:r>
      <w:r>
        <w:rPr>
          <w:iCs/>
          <w:color w:val="auto"/>
        </w:rPr>
        <w:t xml:space="preserve">, </w:t>
      </w:r>
      <w:r w:rsidRPr="008C00A0">
        <w:rPr>
          <w:iCs/>
          <w:color w:val="auto"/>
        </w:rPr>
        <w:t xml:space="preserve">Anna Nikupeteri, </w:t>
      </w:r>
      <w:r>
        <w:rPr>
          <w:iCs/>
          <w:color w:val="auto"/>
        </w:rPr>
        <w:t>Susanna Rautio, and Assi Uuskallio</w:t>
      </w:r>
    </w:p>
    <w:p w:rsidR="008C00A0" w:rsidP="2C97782E" w:rsidRDefault="008C00A0" w14:paraId="5E345AAC" w14:textId="57B5BE31">
      <w:pPr>
        <w:pStyle w:val="ListParagraph"/>
        <w:numPr>
          <w:ilvl w:val="0"/>
          <w:numId w:val="2"/>
        </w:numPr>
        <w:rPr>
          <w:iCs/>
          <w:color w:val="auto"/>
        </w:rPr>
      </w:pPr>
      <w:r w:rsidRPr="008C00A0">
        <w:rPr>
          <w:iCs/>
          <w:color w:val="auto"/>
        </w:rPr>
        <w:t xml:space="preserve">Vignette interviews </w:t>
      </w:r>
      <w:r w:rsidR="00E418E2">
        <w:rPr>
          <w:iCs/>
          <w:color w:val="auto"/>
        </w:rPr>
        <w:t>with</w:t>
      </w:r>
      <w:r w:rsidRPr="008C00A0">
        <w:rPr>
          <w:iCs/>
          <w:color w:val="auto"/>
        </w:rPr>
        <w:t xml:space="preserve"> professionals</w:t>
      </w:r>
      <w:r>
        <w:rPr>
          <w:iCs/>
          <w:color w:val="auto"/>
        </w:rPr>
        <w:t xml:space="preserve"> collected in Finland</w:t>
      </w:r>
      <w:r w:rsidRPr="008C00A0">
        <w:rPr>
          <w:iCs/>
          <w:color w:val="auto"/>
        </w:rPr>
        <w:t>:</w:t>
      </w:r>
      <w:r>
        <w:rPr>
          <w:iCs/>
          <w:color w:val="auto"/>
        </w:rPr>
        <w:t xml:space="preserve"> Nenna Jyläskoski, </w:t>
      </w:r>
      <w:r w:rsidR="006D7D83">
        <w:rPr>
          <w:iCs/>
          <w:color w:val="auto"/>
        </w:rPr>
        <w:t>Merja Laitinen,</w:t>
      </w:r>
      <w:r w:rsidRPr="006D7D83" w:rsidR="006D7D83">
        <w:rPr>
          <w:iCs/>
          <w:color w:val="auto"/>
        </w:rPr>
        <w:t xml:space="preserve"> </w:t>
      </w:r>
      <w:r w:rsidRPr="008C00A0">
        <w:rPr>
          <w:iCs/>
          <w:color w:val="auto"/>
        </w:rPr>
        <w:t xml:space="preserve">Anna Nikupeteri, </w:t>
      </w:r>
      <w:r w:rsidR="00F32270">
        <w:rPr>
          <w:iCs/>
          <w:color w:val="auto"/>
        </w:rPr>
        <w:t xml:space="preserve">Susanna Rautio </w:t>
      </w:r>
      <w:r>
        <w:rPr>
          <w:iCs/>
          <w:color w:val="auto"/>
        </w:rPr>
        <w:t xml:space="preserve">and </w:t>
      </w:r>
      <w:r w:rsidR="006D7D83">
        <w:rPr>
          <w:iCs/>
          <w:color w:val="auto"/>
        </w:rPr>
        <w:t>Assi Uuskallio</w:t>
      </w:r>
    </w:p>
    <w:p w:rsidR="008C00A0" w:rsidP="2C97782E" w:rsidRDefault="008C00A0" w14:paraId="7F6465E0" w14:textId="4DD70366">
      <w:pPr>
        <w:pStyle w:val="ListParagraph"/>
        <w:numPr>
          <w:ilvl w:val="0"/>
          <w:numId w:val="2"/>
        </w:numPr>
        <w:rPr>
          <w:iCs/>
          <w:color w:val="auto"/>
        </w:rPr>
      </w:pPr>
      <w:r w:rsidRPr="008C00A0">
        <w:rPr>
          <w:iCs/>
          <w:color w:val="auto"/>
        </w:rPr>
        <w:t xml:space="preserve">Vignette interviews </w:t>
      </w:r>
      <w:r w:rsidR="00E418E2">
        <w:rPr>
          <w:iCs/>
          <w:color w:val="auto"/>
        </w:rPr>
        <w:t>with</w:t>
      </w:r>
      <w:r w:rsidRPr="008C00A0">
        <w:rPr>
          <w:iCs/>
          <w:color w:val="auto"/>
        </w:rPr>
        <w:t xml:space="preserve"> professionals</w:t>
      </w:r>
      <w:r>
        <w:rPr>
          <w:iCs/>
          <w:color w:val="auto"/>
        </w:rPr>
        <w:t xml:space="preserve"> collected in Canada</w:t>
      </w:r>
      <w:r w:rsidRPr="008C00A0">
        <w:rPr>
          <w:iCs/>
          <w:color w:val="auto"/>
        </w:rPr>
        <w:t>:</w:t>
      </w:r>
      <w:r>
        <w:rPr>
          <w:iCs/>
          <w:color w:val="auto"/>
        </w:rPr>
        <w:t xml:space="preserve"> </w:t>
      </w:r>
      <w:r w:rsidRPr="008C00A0">
        <w:rPr>
          <w:iCs/>
          <w:color w:val="auto"/>
        </w:rPr>
        <w:t>Simon Lapierre, Jacqueline Thibault</w:t>
      </w:r>
    </w:p>
    <w:p w:rsidRPr="003E7553" w:rsidR="008C00A0" w:rsidP="00F32270" w:rsidRDefault="00EE77DC" w14:paraId="01393CB4" w14:textId="3A3E1289">
      <w:pPr>
        <w:rPr>
          <w:iCs/>
          <w:color w:val="auto"/>
        </w:rPr>
      </w:pPr>
      <w:r>
        <w:rPr>
          <w:iCs/>
          <w:color w:val="auto"/>
        </w:rPr>
        <w:t>The following persons process the anonymised materials collected in the project and the indirect personal data therein:</w:t>
      </w:r>
    </w:p>
    <w:p w:rsidRPr="00F32270" w:rsidR="008C00A0" w:rsidP="2C97782E" w:rsidRDefault="00EE77DC" w14:paraId="7856E158" w14:textId="1E882879">
      <w:pPr>
        <w:pStyle w:val="ListParagraph"/>
        <w:numPr>
          <w:ilvl w:val="0"/>
          <w:numId w:val="2"/>
        </w:numPr>
        <w:rPr>
          <w:iCs/>
          <w:color w:val="auto"/>
        </w:rPr>
      </w:pPr>
      <w:r>
        <w:rPr>
          <w:iCs/>
          <w:color w:val="auto"/>
        </w:rPr>
        <w:t xml:space="preserve">Interviews with children and young people: </w:t>
      </w:r>
      <w:r w:rsidRPr="00EE77DC">
        <w:rPr>
          <w:iCs/>
          <w:color w:val="auto"/>
          <w:lang w:val="fi-FI"/>
        </w:rPr>
        <w:t xml:space="preserve">Nenna Jyläskoski, Merja Laitinen, Simon Lapierre, Anna Nikupeteri, Susanna Rautio, </w:t>
      </w:r>
      <w:r>
        <w:rPr>
          <w:iCs/>
          <w:color w:val="auto"/>
          <w:lang w:val="fi-FI"/>
        </w:rPr>
        <w:t xml:space="preserve">and </w:t>
      </w:r>
      <w:r w:rsidRPr="00EE77DC">
        <w:rPr>
          <w:iCs/>
          <w:color w:val="auto"/>
          <w:lang w:val="fi-FI"/>
        </w:rPr>
        <w:t>Jacqueline Thibault</w:t>
      </w:r>
    </w:p>
    <w:p w:rsidRPr="002A6C7C" w:rsidR="00EE77DC" w:rsidP="2C97782E" w:rsidRDefault="00EE77DC" w14:paraId="0DD8B961" w14:textId="3DF6E728">
      <w:pPr>
        <w:pStyle w:val="ListParagraph"/>
        <w:numPr>
          <w:ilvl w:val="0"/>
          <w:numId w:val="2"/>
        </w:numPr>
        <w:rPr>
          <w:iCs/>
          <w:color w:val="auto"/>
          <w:lang w:val="fi-FI"/>
        </w:rPr>
      </w:pPr>
      <w:r w:rsidRPr="002A6C7C">
        <w:rPr>
          <w:iCs/>
          <w:color w:val="auto"/>
          <w:lang w:val="fi-FI"/>
        </w:rPr>
        <w:t xml:space="preserve">Vignette interviews </w:t>
      </w:r>
      <w:r w:rsidRPr="002A6C7C" w:rsidR="00E418E2">
        <w:rPr>
          <w:iCs/>
          <w:color w:val="auto"/>
          <w:lang w:val="fi-FI"/>
        </w:rPr>
        <w:t>with</w:t>
      </w:r>
      <w:r w:rsidRPr="002A6C7C">
        <w:rPr>
          <w:iCs/>
          <w:color w:val="auto"/>
          <w:lang w:val="fi-FI"/>
        </w:rPr>
        <w:t xml:space="preserve"> professionals: </w:t>
      </w:r>
      <w:r w:rsidRPr="00EE77DC">
        <w:rPr>
          <w:iCs/>
          <w:color w:val="auto"/>
          <w:lang w:val="fi-FI"/>
        </w:rPr>
        <w:t xml:space="preserve">Nenna Jyläskoski, Merja Laitinen, Simon Lapierre, Anna Nikupeteri, Susanna Rautio, Jacqueline Thibault, </w:t>
      </w:r>
      <w:r>
        <w:rPr>
          <w:iCs/>
          <w:color w:val="auto"/>
          <w:lang w:val="fi-FI"/>
        </w:rPr>
        <w:t xml:space="preserve">and </w:t>
      </w:r>
      <w:r w:rsidRPr="00EE77DC">
        <w:rPr>
          <w:iCs/>
          <w:color w:val="auto"/>
          <w:lang w:val="fi-FI"/>
        </w:rPr>
        <w:t>Assi Uuskallio</w:t>
      </w:r>
    </w:p>
    <w:p w:rsidRPr="003E7553" w:rsidR="00EE77DC" w:rsidP="2C97782E" w:rsidRDefault="00EE77DC" w14:paraId="399FABF6" w14:textId="4B5AFECF">
      <w:pPr>
        <w:pStyle w:val="ListParagraph"/>
        <w:numPr>
          <w:ilvl w:val="0"/>
          <w:numId w:val="2"/>
        </w:numPr>
        <w:rPr>
          <w:iCs/>
          <w:color w:val="auto"/>
        </w:rPr>
      </w:pPr>
      <w:r>
        <w:rPr>
          <w:iCs/>
          <w:color w:val="auto"/>
        </w:rPr>
        <w:t xml:space="preserve">A quantitative survey directed at young people (aged 7–17) and collected as an anonymised </w:t>
      </w:r>
      <w:r w:rsidR="006D1DD2">
        <w:rPr>
          <w:iCs/>
          <w:color w:val="auto"/>
        </w:rPr>
        <w:t>online</w:t>
      </w:r>
      <w:r w:rsidR="00946DBE">
        <w:rPr>
          <w:iCs/>
          <w:color w:val="auto"/>
        </w:rPr>
        <w:t xml:space="preserve"> </w:t>
      </w:r>
      <w:r>
        <w:rPr>
          <w:iCs/>
          <w:color w:val="auto"/>
        </w:rPr>
        <w:t xml:space="preserve">survey in Finland and Canada: </w:t>
      </w:r>
      <w:r w:rsidRPr="002A6C7C">
        <w:rPr>
          <w:iCs/>
          <w:color w:val="auto"/>
          <w:lang w:val="en-US"/>
        </w:rPr>
        <w:t xml:space="preserve">Nenna Jyläskoski, Merja Laitinen, Simon Lapierre, Anna Nikupeteri, Susanna Rautio, and Jacqueline Thibault </w:t>
      </w:r>
    </w:p>
    <w:p w:rsidRPr="003E7553" w:rsidR="0075172E" w:rsidP="002A6C7C" w:rsidRDefault="0075172E" w14:paraId="24B44BD4" w14:textId="0F48B4AB">
      <w:pPr>
        <w:rPr>
          <w:iCs/>
          <w:color w:val="auto"/>
        </w:rPr>
      </w:pPr>
      <w:r>
        <w:rPr>
          <w:iCs/>
          <w:color w:val="auto"/>
        </w:rPr>
        <w:t>The research group engages in international publication collaboration with the following persons who only process analysed material excerpts which are selected for the manuscripts of scientific articles and do not contain personal data:</w:t>
      </w:r>
    </w:p>
    <w:p w:rsidRPr="002A6C7C" w:rsidR="0075172E" w:rsidP="0075172E" w:rsidRDefault="0075172E" w14:paraId="40B4D79E" w14:textId="77777777">
      <w:pPr>
        <w:pStyle w:val="ListParagraph"/>
        <w:numPr>
          <w:ilvl w:val="0"/>
          <w:numId w:val="2"/>
        </w:numPr>
        <w:rPr>
          <w:iCs/>
          <w:color w:val="auto"/>
          <w:lang w:val="en-US"/>
        </w:rPr>
      </w:pPr>
      <w:r>
        <w:rPr>
          <w:iCs/>
          <w:color w:val="auto"/>
        </w:rPr>
        <w:t xml:space="preserve">Associate Professor </w:t>
      </w:r>
      <w:r w:rsidRPr="002A6C7C">
        <w:rPr>
          <w:iCs/>
          <w:color w:val="auto"/>
          <w:lang w:val="en-US"/>
        </w:rPr>
        <w:t>Heng Choon (Oliver) Chan, University of Birmingham, UK</w:t>
      </w:r>
    </w:p>
    <w:p w:rsidRPr="0075172E" w:rsidR="0075172E" w:rsidP="0075172E" w:rsidRDefault="0075172E" w14:paraId="74C0A35C" w14:textId="77777777">
      <w:pPr>
        <w:pStyle w:val="ListParagraph"/>
        <w:numPr>
          <w:ilvl w:val="0"/>
          <w:numId w:val="2"/>
        </w:numPr>
        <w:rPr>
          <w:iCs/>
          <w:color w:val="auto"/>
          <w:lang w:val="fi-FI"/>
        </w:rPr>
      </w:pPr>
      <w:r w:rsidRPr="0075172E">
        <w:rPr>
          <w:iCs/>
          <w:color w:val="auto"/>
          <w:lang w:val="fi-FI"/>
        </w:rPr>
        <w:t xml:space="preserve">Dr. Emma Katz, UK </w:t>
      </w:r>
    </w:p>
    <w:p w:rsidRPr="002A6C7C" w:rsidR="0075172E" w:rsidP="0075172E" w:rsidRDefault="0075172E" w14:paraId="6A3F483A" w14:textId="26432CBC">
      <w:pPr>
        <w:pStyle w:val="ListParagraph"/>
        <w:numPr>
          <w:ilvl w:val="0"/>
          <w:numId w:val="2"/>
        </w:numPr>
        <w:rPr>
          <w:iCs/>
          <w:color w:val="auto"/>
        </w:rPr>
      </w:pPr>
      <w:r w:rsidRPr="002A6C7C">
        <w:rPr>
          <w:iCs/>
          <w:color w:val="auto"/>
          <w:lang w:val="en-US"/>
        </w:rPr>
        <w:t>Associate Professor Molly Dragiewicz, School of Criminology and Criminal Justice, Griffith University, Australia</w:t>
      </w:r>
    </w:p>
    <w:p w:rsidRPr="006C3E8A" w:rsidR="006C3E8A" w:rsidP="006C3E8A" w:rsidRDefault="006C3E8A" w14:paraId="42FD3F5D" w14:textId="01A5FEAE">
      <w:pPr>
        <w:rPr>
          <w:iCs/>
          <w:color w:val="auto"/>
        </w:rPr>
      </w:pPr>
      <w:r w:rsidRPr="006C3E8A">
        <w:rPr>
          <w:iCs/>
          <w:color w:val="auto"/>
        </w:rPr>
        <w:t>In order to exercise the data subject's rights,</w:t>
      </w:r>
      <w:r w:rsidR="00602580">
        <w:rPr>
          <w:iCs/>
          <w:color w:val="auto"/>
        </w:rPr>
        <w:t xml:space="preserve"> the research subjects may </w:t>
      </w:r>
      <w:r w:rsidR="008C02C5">
        <w:rPr>
          <w:iCs/>
          <w:color w:val="auto"/>
        </w:rPr>
        <w:t>submit</w:t>
      </w:r>
      <w:r w:rsidR="00602580">
        <w:rPr>
          <w:iCs/>
          <w:color w:val="auto"/>
        </w:rPr>
        <w:t xml:space="preserve"> all requests</w:t>
      </w:r>
      <w:r w:rsidRPr="006C3E8A">
        <w:rPr>
          <w:iCs/>
          <w:color w:val="auto"/>
        </w:rPr>
        <w:t xml:space="preserve"> </w:t>
      </w:r>
      <w:r w:rsidRPr="006C3E8A" w:rsidR="00602580">
        <w:rPr>
          <w:iCs/>
          <w:color w:val="auto"/>
        </w:rPr>
        <w:t xml:space="preserve">related to this study </w:t>
      </w:r>
      <w:r w:rsidRPr="006C3E8A">
        <w:rPr>
          <w:iCs/>
          <w:color w:val="auto"/>
        </w:rPr>
        <w:t xml:space="preserve">to the contact person below: </w:t>
      </w:r>
    </w:p>
    <w:p w:rsidRPr="006C3E8A" w:rsidR="006C3E8A" w:rsidP="006C3E8A" w:rsidRDefault="006C3E8A" w14:paraId="7D321D43" w14:textId="77777777">
      <w:pPr>
        <w:rPr>
          <w:iCs/>
          <w:color w:val="auto"/>
        </w:rPr>
      </w:pPr>
      <w:r w:rsidRPr="006C3E8A">
        <w:rPr>
          <w:iCs/>
          <w:color w:val="auto"/>
        </w:rPr>
        <w:t>Name: Merja Laitinen</w:t>
      </w:r>
    </w:p>
    <w:p w:rsidRPr="006C3E8A" w:rsidR="006C3E8A" w:rsidP="006C3E8A" w:rsidRDefault="006C3E8A" w14:paraId="06998CA7" w14:textId="77777777">
      <w:pPr>
        <w:rPr>
          <w:iCs/>
          <w:color w:val="auto"/>
        </w:rPr>
      </w:pPr>
      <w:r w:rsidRPr="006C3E8A">
        <w:rPr>
          <w:iCs/>
          <w:color w:val="auto"/>
        </w:rPr>
        <w:t>Address: University of Lapland, Faculty of Social Sciences, Yliopistonkatu 8, 96101 Rovaniemi</w:t>
      </w:r>
    </w:p>
    <w:p w:rsidR="006C3E8A" w:rsidP="006C3E8A" w:rsidRDefault="00A037D4" w14:paraId="7A17E8BB" w14:textId="0CF46572">
      <w:pPr>
        <w:rPr>
          <w:iCs/>
          <w:color w:val="auto"/>
        </w:rPr>
      </w:pPr>
      <w:r>
        <w:rPr>
          <w:iCs/>
          <w:color w:val="auto"/>
        </w:rPr>
        <w:t>Phone</w:t>
      </w:r>
      <w:r w:rsidRPr="006C3E8A" w:rsidR="006C3E8A">
        <w:rPr>
          <w:iCs/>
          <w:color w:val="auto"/>
        </w:rPr>
        <w:t>: +358 40 509 2153</w:t>
      </w:r>
    </w:p>
    <w:p w:rsidRPr="008C02C5" w:rsidR="008C02C5" w:rsidP="008C02C5" w:rsidRDefault="008C02C5" w14:paraId="146E3819" w14:textId="276A44DF">
      <w:pPr>
        <w:rPr>
          <w:iCs/>
          <w:color w:val="auto"/>
        </w:rPr>
      </w:pPr>
      <w:r w:rsidRPr="008C02C5">
        <w:rPr>
          <w:iCs/>
          <w:color w:val="auto"/>
        </w:rPr>
        <w:t xml:space="preserve">If necessary, the contact person may also forward the request to other organisations. </w:t>
      </w:r>
    </w:p>
    <w:p w:rsidR="008C02C5" w:rsidP="008C02C5" w:rsidRDefault="008C02C5" w14:paraId="16E47206" w14:textId="4AC1D4B2">
      <w:pPr>
        <w:rPr>
          <w:iCs/>
          <w:color w:val="auto"/>
        </w:rPr>
      </w:pPr>
      <w:r w:rsidRPr="008C02C5">
        <w:rPr>
          <w:iCs/>
          <w:color w:val="auto"/>
        </w:rPr>
        <w:t xml:space="preserve">The </w:t>
      </w:r>
      <w:r>
        <w:rPr>
          <w:iCs/>
          <w:color w:val="auto"/>
        </w:rPr>
        <w:t xml:space="preserve">research </w:t>
      </w:r>
      <w:r w:rsidRPr="008C02C5">
        <w:rPr>
          <w:iCs/>
          <w:color w:val="auto"/>
        </w:rPr>
        <w:t>subject</w:t>
      </w:r>
      <w:r w:rsidR="00910D09">
        <w:rPr>
          <w:iCs/>
          <w:color w:val="auto"/>
        </w:rPr>
        <w:t>s</w:t>
      </w:r>
      <w:r w:rsidRPr="008C02C5">
        <w:rPr>
          <w:iCs/>
          <w:color w:val="auto"/>
        </w:rPr>
        <w:t xml:space="preserve"> may exercise their rights under the GDPR against the </w:t>
      </w:r>
      <w:r w:rsidR="009E2647">
        <w:rPr>
          <w:iCs/>
          <w:color w:val="auto"/>
        </w:rPr>
        <w:t xml:space="preserve">data </w:t>
      </w:r>
      <w:r w:rsidRPr="008C02C5">
        <w:rPr>
          <w:iCs/>
          <w:color w:val="auto"/>
        </w:rPr>
        <w:t xml:space="preserve">controller. In this case, the recipient may also forward the request or claim to other organisations if necessary. </w:t>
      </w:r>
    </w:p>
    <w:p w:rsidRPr="00791943" w:rsidR="00FC028B" w:rsidRDefault="00FC028B" w14:paraId="1519330A" w14:textId="77777777">
      <w:pPr>
        <w:spacing w:after="0"/>
        <w:ind w:left="360" w:firstLine="0"/>
        <w:jc w:val="left"/>
      </w:pPr>
    </w:p>
    <w:p w:rsidR="00FC028B" w:rsidRDefault="221FDA88" w14:paraId="1519330B" w14:textId="5CCA2FF7">
      <w:pPr>
        <w:pStyle w:val="Heading2"/>
        <w:tabs>
          <w:tab w:val="center" w:pos="3912"/>
        </w:tabs>
        <w:ind w:left="-15" w:firstLine="0"/>
      </w:pPr>
      <w:r>
        <w:t>4.</w:t>
      </w:r>
      <w:r w:rsidRPr="2ECF9B9F">
        <w:rPr>
          <w:rFonts w:ascii="Arial" w:hAnsi="Arial"/>
        </w:rPr>
        <w:t xml:space="preserve"> </w:t>
      </w:r>
      <w:r>
        <w:t xml:space="preserve">The researcher responsible for the research </w:t>
      </w:r>
      <w:r w:rsidR="00910D09">
        <w:t xml:space="preserve">or </w:t>
      </w:r>
      <w:r w:rsidR="00BB7727">
        <w:t xml:space="preserve">the responsible </w:t>
      </w:r>
      <w:r w:rsidR="00910D09">
        <w:t xml:space="preserve">group </w:t>
      </w:r>
      <w:r>
        <w:t xml:space="preserve">and its principal </w:t>
      </w:r>
      <w:r w:rsidR="7F0D7412">
        <w:t>investigator</w:t>
      </w:r>
    </w:p>
    <w:p w:rsidR="00FC028B" w:rsidRDefault="00AB3C00" w14:paraId="1519330C" w14:textId="77777777">
      <w:pPr>
        <w:spacing w:after="98"/>
        <w:ind w:left="355"/>
      </w:pPr>
      <w:r>
        <w:t xml:space="preserve">Name: Merja Laitinen </w:t>
      </w:r>
    </w:p>
    <w:p w:rsidR="00D64C10" w:rsidP="00D64C10" w:rsidRDefault="00AB3C00" w14:paraId="1519330D" w14:textId="77777777">
      <w:pPr>
        <w:spacing w:after="102"/>
        <w:ind w:left="355"/>
      </w:pPr>
      <w:r>
        <w:t>Address: University of Lapland, Faculty of Social Sciences, Yliopistonkatu 8, 96101 Rovaniemi</w:t>
      </w:r>
    </w:p>
    <w:p w:rsidR="00FC028B" w:rsidRDefault="00BB7727" w14:paraId="1519330E" w14:textId="16124F2A">
      <w:pPr>
        <w:spacing w:after="98"/>
        <w:ind w:left="355"/>
      </w:pPr>
      <w:r>
        <w:t>Phone</w:t>
      </w:r>
      <w:r w:rsidR="00AB3C00">
        <w:t>: +358 40 509 2153</w:t>
      </w:r>
    </w:p>
    <w:p w:rsidR="00FC028B" w:rsidRDefault="00AB3C00" w14:paraId="1519330F" w14:textId="546CEF1D">
      <w:pPr>
        <w:spacing w:after="102"/>
        <w:ind w:left="355"/>
      </w:pPr>
      <w:r>
        <w:t>Email: merja.laitinen@ulapland.fi</w:t>
      </w:r>
    </w:p>
    <w:p w:rsidR="00FC028B" w:rsidP="00DF7A86" w:rsidRDefault="00AB3C00" w14:paraId="15193310" w14:textId="77777777">
      <w:pPr>
        <w:spacing w:after="234" w:line="352" w:lineRule="auto"/>
        <w:ind w:left="0" w:firstLine="0"/>
        <w:jc w:val="left"/>
      </w:pPr>
      <w:r>
        <w:t xml:space="preserve">  </w:t>
      </w:r>
    </w:p>
    <w:p w:rsidR="00FC028B" w:rsidRDefault="00AB3C00" w14:paraId="15193311" w14:textId="06D6CFC4">
      <w:pPr>
        <w:pStyle w:val="Heading2"/>
        <w:ind w:left="-5"/>
      </w:pPr>
      <w:r>
        <w:t>5.</w:t>
      </w:r>
      <w:r>
        <w:rPr>
          <w:rFonts w:ascii="Arial" w:hAnsi="Arial"/>
        </w:rPr>
        <w:t xml:space="preserve"> </w:t>
      </w:r>
      <w:r>
        <w:t xml:space="preserve">Contact </w:t>
      </w:r>
      <w:r w:rsidR="000E124E">
        <w:t xml:space="preserve">information </w:t>
      </w:r>
      <w:r>
        <w:t xml:space="preserve">of the Data Protection Officer </w:t>
      </w:r>
    </w:p>
    <w:p w:rsidR="00FC028B" w:rsidRDefault="00AB3C00" w14:paraId="15193312" w14:textId="77777777">
      <w:pPr>
        <w:ind w:left="355"/>
      </w:pPr>
      <w:r>
        <w:t xml:space="preserve">Legal Counsel Jari Rantala serves as the Data Protection Officer of the Lapland University Consortium. He can be contacted at </w:t>
      </w:r>
      <w:r>
        <w:rPr>
          <w:color w:val="auto"/>
          <w:u w:val="single" w:color="0463C1"/>
        </w:rPr>
        <w:t>tietosuoja@ulapland.fi</w:t>
      </w:r>
      <w:r>
        <w:rPr>
          <w:color w:val="auto"/>
        </w:rPr>
        <w:t xml:space="preserve">. </w:t>
      </w:r>
    </w:p>
    <w:p w:rsidR="00FC028B" w:rsidRDefault="00AB3C00" w14:paraId="15193313" w14:textId="77777777">
      <w:pPr>
        <w:spacing w:after="0"/>
        <w:ind w:left="360" w:firstLine="0"/>
        <w:jc w:val="left"/>
      </w:pPr>
      <w:r>
        <w:t xml:space="preserve"> </w:t>
      </w:r>
    </w:p>
    <w:p w:rsidR="00FC028B" w:rsidRDefault="00AB3C00" w14:paraId="15193314" w14:textId="77777777">
      <w:pPr>
        <w:pStyle w:val="Heading2"/>
        <w:ind w:left="-5"/>
      </w:pPr>
      <w:r w:rsidRPr="0052754D">
        <w:t>6.</w:t>
      </w:r>
      <w:r w:rsidRPr="0052754D">
        <w:rPr>
          <w:rFonts w:ascii="Arial" w:hAnsi="Arial"/>
        </w:rPr>
        <w:t xml:space="preserve"> </w:t>
      </w:r>
      <w:r w:rsidRPr="0052754D">
        <w:t>Persons conducting the research</w:t>
      </w:r>
      <w:r>
        <w:t xml:space="preserve"> </w:t>
      </w:r>
    </w:p>
    <w:p w:rsidR="0009758F" w:rsidRDefault="00AB3C00" w14:paraId="659FAEE2" w14:textId="707D0954">
      <w:pPr>
        <w:ind w:left="355"/>
      </w:pPr>
      <w:r>
        <w:t>The research project is carried out by researchers from the Universit</w:t>
      </w:r>
      <w:r w:rsidR="00695F39">
        <w:t xml:space="preserve">y </w:t>
      </w:r>
      <w:r>
        <w:t>of Lapland</w:t>
      </w:r>
      <w:r w:rsidR="00695F39">
        <w:t>, Finland</w:t>
      </w:r>
      <w:r>
        <w:t xml:space="preserve"> and </w:t>
      </w:r>
      <w:r w:rsidR="00695F39">
        <w:t xml:space="preserve">University of </w:t>
      </w:r>
      <w:r>
        <w:t>Ottawa</w:t>
      </w:r>
      <w:r w:rsidR="00695F39">
        <w:t>, Canada</w:t>
      </w:r>
      <w:r>
        <w:t xml:space="preserve">. Section 2 of this document highlights the restrictions concerning the </w:t>
      </w:r>
      <w:r w:rsidR="0052754D">
        <w:t xml:space="preserve">materials </w:t>
      </w:r>
      <w:r>
        <w:t xml:space="preserve">and the persons conducting the research. Otherwise, the research is performed by the research team described in section 3. </w:t>
      </w:r>
    </w:p>
    <w:p w:rsidR="00FC028B" w:rsidRDefault="00AB3C00" w14:paraId="15193316" w14:textId="08E5115A">
      <w:pPr>
        <w:ind w:left="355"/>
      </w:pPr>
      <w:r>
        <w:t xml:space="preserve">All parties processing the material sign a user agreement and a non-disclosure agreement on the use of the </w:t>
      </w:r>
      <w:r w:rsidR="009C0C7A">
        <w:t xml:space="preserve">collected </w:t>
      </w:r>
      <w:r>
        <w:t xml:space="preserve">material and undertake to comply with the guidelines of the material management plan, the University of Lapland's data protection guidelines, and the ethical principles of research on humans.   </w:t>
      </w:r>
    </w:p>
    <w:p w:rsidR="00C63FAD" w:rsidRDefault="00DA6C3A" w14:paraId="1FEE17DD" w14:textId="344DEFE1">
      <w:pPr>
        <w:ind w:left="355"/>
      </w:pPr>
      <w:r>
        <w:t xml:space="preserve">The interview records are transcribed by a third party, which means that the transcription is carried out by an external service provider. A separate processing and non-disclosure agreement </w:t>
      </w:r>
      <w:r w:rsidR="006D1DD2">
        <w:t>complying</w:t>
      </w:r>
      <w:r>
        <w:t xml:space="preserve"> with the GDPR is concluded with </w:t>
      </w:r>
      <w:r w:rsidR="0052754D">
        <w:t xml:space="preserve">the </w:t>
      </w:r>
      <w:r>
        <w:t xml:space="preserve">external service provider. </w:t>
      </w:r>
    </w:p>
    <w:p w:rsidR="00C51D0A" w:rsidRDefault="000D16E9" w14:paraId="15193318" w14:textId="71980330">
      <w:pPr>
        <w:ind w:left="355"/>
      </w:pPr>
      <w:r>
        <w:t>The research team works under the University of Lapland in a secure online folder (Cryptomator).</w:t>
      </w:r>
    </w:p>
    <w:p w:rsidR="00FC028B" w:rsidRDefault="00FC028B" w14:paraId="15193319" w14:textId="77777777">
      <w:pPr>
        <w:spacing w:after="0"/>
        <w:ind w:left="0" w:firstLine="0"/>
        <w:jc w:val="left"/>
      </w:pPr>
    </w:p>
    <w:p w:rsidR="00FC028B" w:rsidRDefault="00AB3C00" w14:paraId="1519331A" w14:textId="4E8842BE">
      <w:pPr>
        <w:pStyle w:val="Heading2"/>
        <w:ind w:left="-5"/>
      </w:pPr>
      <w:r>
        <w:t>7.</w:t>
      </w:r>
      <w:r>
        <w:rPr>
          <w:rFonts w:ascii="Arial" w:hAnsi="Arial"/>
        </w:rPr>
        <w:t xml:space="preserve"> </w:t>
      </w:r>
      <w:r w:rsidR="006D1DD2">
        <w:t>Title</w:t>
      </w:r>
      <w:r>
        <w:t>, nature</w:t>
      </w:r>
      <w:r w:rsidR="006D1DD2">
        <w:t>,</w:t>
      </w:r>
      <w:r>
        <w:t xml:space="preserve"> and duration of the study </w:t>
      </w:r>
    </w:p>
    <w:p w:rsidR="00FC028B" w:rsidP="4837EE82" w:rsidRDefault="5239963D" w14:paraId="1519331B" w14:textId="7B894088">
      <w:pPr>
        <w:spacing w:after="291"/>
        <w:ind w:left="355"/>
        <w:rPr>
          <w:color w:val="000000" w:themeColor="text1"/>
          <w:szCs w:val="22"/>
        </w:rPr>
      </w:pPr>
      <w:r w:rsidRPr="4837EE82">
        <w:t xml:space="preserve">Study </w:t>
      </w:r>
      <w:r w:rsidR="006D1DD2">
        <w:t>title</w:t>
      </w:r>
      <w:r w:rsidRPr="4837EE82">
        <w:t>: Coerci</w:t>
      </w:r>
      <w:r w:rsidRPr="4837EE82">
        <w:rPr>
          <w:color w:val="000000" w:themeColor="text1"/>
          <w:szCs w:val="22"/>
        </w:rPr>
        <w:t>ve control and transforming practices of power: Understanding the experiences and needs of child victims-survivors</w:t>
      </w:r>
    </w:p>
    <w:p w:rsidR="00FC028B" w:rsidRDefault="00AB3C00" w14:paraId="1519331C" w14:textId="77777777">
      <w:pPr>
        <w:tabs>
          <w:tab w:val="center" w:pos="1144"/>
          <w:tab w:val="center" w:pos="2608"/>
          <w:tab w:val="center" w:pos="4874"/>
        </w:tabs>
        <w:ind w:left="0" w:firstLine="0"/>
        <w:jc w:val="left"/>
      </w:pPr>
      <w:r>
        <w:rPr>
          <w:rFonts w:ascii="Calibri" w:hAnsi="Calibri"/>
        </w:rPr>
        <w:tab/>
      </w:r>
      <w:r>
        <w:rPr>
          <w:rFonts w:ascii="Segoe UI Symbol" w:hAnsi="Segoe UI Symbol"/>
        </w:rPr>
        <w:t xml:space="preserve">X </w:t>
      </w:r>
      <w:r>
        <w:t xml:space="preserve">Single study </w:t>
      </w:r>
      <w:r>
        <w:tab/>
      </w:r>
      <w:r>
        <w:t xml:space="preserve"> </w:t>
      </w:r>
      <w:r>
        <w:tab/>
      </w:r>
      <w:r>
        <w:rPr>
          <w:rFonts w:ascii="Segoe UI Symbol" w:hAnsi="Segoe UI Symbol"/>
        </w:rPr>
        <w:t>☐</w:t>
      </w:r>
      <w:r>
        <w:t xml:space="preserve">Follow-up study </w:t>
      </w:r>
    </w:p>
    <w:p w:rsidR="00AD6BFF" w:rsidRDefault="00AB3C00" w14:paraId="752B6EB8" w14:textId="1D2949AF">
      <w:pPr>
        <w:ind w:left="355"/>
        <w:rPr>
          <w:color w:val="000000" w:themeColor="text1"/>
        </w:rPr>
      </w:pPr>
      <w:r w:rsidRPr="00015183">
        <w:t>Duration of the processing of</w:t>
      </w:r>
      <w:r>
        <w:t xml:space="preserve"> personal data: The duration of the research project </w:t>
      </w:r>
      <w:r w:rsidR="00F3352E">
        <w:t xml:space="preserve">covers </w:t>
      </w:r>
      <w:r>
        <w:t xml:space="preserve">1) the funding period of the project between 1 September 2023 and 31 August 2027, 2) the time required for the completion of the final report on the project (6 months after the completion of the project), and 3) the time needed for the completion of doctoral dissertations and incomplete publications related to the research project and for the possible verification of the research results. The research </w:t>
      </w:r>
      <w:r w:rsidR="00E6730C">
        <w:t xml:space="preserve">materials </w:t>
      </w:r>
      <w:r>
        <w:t>will be stored for five years after the end of the funding period of the project, until 31 August 2032.</w:t>
      </w:r>
      <w:r>
        <w:rPr>
          <w:color w:val="auto"/>
        </w:rPr>
        <w:t xml:space="preserve"> </w:t>
      </w:r>
    </w:p>
    <w:p w:rsidRPr="006B6439" w:rsidR="00FC028B" w:rsidRDefault="006B6439" w14:paraId="1519331D" w14:textId="68252C90">
      <w:pPr>
        <w:ind w:left="355"/>
        <w:rPr>
          <w:color w:val="000000" w:themeColor="text1"/>
        </w:rPr>
      </w:pPr>
      <w:r>
        <w:rPr>
          <w:color w:val="000000" w:themeColor="text1"/>
        </w:rPr>
        <w:t xml:space="preserve">Personal data will be processed for at least the duration of the research funding period. </w:t>
      </w:r>
    </w:p>
    <w:p w:rsidR="00FC028B" w:rsidP="00AD6BFF" w:rsidRDefault="00AB3C00" w14:paraId="1519331E" w14:textId="69485BC5">
      <w:r>
        <w:t xml:space="preserve">At the end of the research project, </w:t>
      </w:r>
      <w:r w:rsidR="00E6730C">
        <w:t xml:space="preserve">the </w:t>
      </w:r>
      <w:r>
        <w:t xml:space="preserve">personal data will be destroyed using secure methods as specified in this statement. </w:t>
      </w:r>
    </w:p>
    <w:p w:rsidR="00FC028B" w:rsidRDefault="00AB3C00" w14:paraId="1519331F" w14:textId="77777777">
      <w:pPr>
        <w:spacing w:after="0"/>
        <w:ind w:left="0" w:firstLine="0"/>
        <w:jc w:val="left"/>
      </w:pPr>
      <w:r>
        <w:t xml:space="preserve"> </w:t>
      </w:r>
    </w:p>
    <w:p w:rsidR="00FC028B" w:rsidRDefault="00AB3C00" w14:paraId="15193320" w14:textId="77777777">
      <w:pPr>
        <w:pStyle w:val="Heading2"/>
        <w:ind w:left="-5"/>
      </w:pPr>
      <w:r>
        <w:t>8.</w:t>
      </w:r>
      <w:r>
        <w:rPr>
          <w:rFonts w:ascii="Arial" w:hAnsi="Arial"/>
        </w:rPr>
        <w:t xml:space="preserve"> </w:t>
      </w:r>
      <w:r>
        <w:t xml:space="preserve">Legal basis for the processing of personal data </w:t>
      </w:r>
    </w:p>
    <w:p w:rsidR="00FC028B" w:rsidP="006B6439" w:rsidRDefault="00AB3C00" w14:paraId="15193321" w14:textId="22CEA52D">
      <w:pPr>
        <w:ind w:left="355"/>
      </w:pPr>
      <w:r>
        <w:t xml:space="preserve">Personal data </w:t>
      </w:r>
      <w:r w:rsidR="00E6730C">
        <w:t xml:space="preserve">are </w:t>
      </w:r>
      <w:r>
        <w:t xml:space="preserve">processed on the basis of Article 6, </w:t>
      </w:r>
      <w:r w:rsidR="00E6730C">
        <w:t>p</w:t>
      </w:r>
      <w:r>
        <w:t xml:space="preserve">aragraph 1 of the GDPR:  </w:t>
      </w:r>
    </w:p>
    <w:p w:rsidR="00FC028B" w:rsidRDefault="006B6439" w14:paraId="15193322" w14:textId="77777777">
      <w:pPr>
        <w:spacing w:after="153"/>
        <w:ind w:left="355"/>
      </w:pPr>
      <w:r>
        <w:t xml:space="preserve">X consent of the subject </w:t>
      </w:r>
    </w:p>
    <w:p w:rsidR="00FC028B" w:rsidRDefault="00AB3C00" w14:paraId="15193323" w14:textId="475416C7">
      <w:pPr>
        <w:spacing w:after="158"/>
        <w:ind w:left="355"/>
      </w:pPr>
      <w:r>
        <w:rPr>
          <w:rFonts w:ascii="Segoe UI Symbol" w:hAnsi="Segoe UI Symbol"/>
        </w:rPr>
        <w:t>☐</w:t>
      </w:r>
      <w:r>
        <w:t xml:space="preserve"> compliance with the legal obligation of the controller</w:t>
      </w:r>
      <w:r w:rsidR="00E6730C">
        <w:t>:</w:t>
      </w:r>
      <w:r>
        <w:t xml:space="preserve"> </w:t>
      </w:r>
    </w:p>
    <w:p w:rsidR="00FC028B" w:rsidRDefault="006B6439" w14:paraId="15193324" w14:textId="77777777">
      <w:pPr>
        <w:spacing w:after="153"/>
        <w:ind w:left="355"/>
      </w:pPr>
      <w:r>
        <w:t xml:space="preserve">X task in the public interest/exercise of public authority vested in the controller: </w:t>
      </w:r>
    </w:p>
    <w:p w:rsidR="00FC028B" w:rsidRDefault="006B6439" w14:paraId="15193325" w14:textId="77777777">
      <w:pPr>
        <w:spacing w:after="153"/>
        <w:ind w:left="1314"/>
      </w:pPr>
      <w:r>
        <w:t xml:space="preserve">X scientific or historical research or statistics </w:t>
      </w:r>
    </w:p>
    <w:p w:rsidR="00FC028B" w:rsidRDefault="00AB3C00" w14:paraId="15193326" w14:textId="77777777">
      <w:pPr>
        <w:spacing w:after="158"/>
        <w:ind w:left="1314"/>
      </w:pPr>
      <w:r>
        <w:rPr>
          <w:rFonts w:ascii="Segoe UI Symbol" w:hAnsi="Segoe UI Symbol"/>
        </w:rPr>
        <w:t>☐</w:t>
      </w:r>
      <w:r>
        <w:t xml:space="preserve"> archiving of research data and cultural heritage data </w:t>
      </w:r>
    </w:p>
    <w:p w:rsidR="008D25CC" w:rsidRDefault="5239963D" w14:paraId="3CEE6CD2" w14:textId="641B7419">
      <w:pPr>
        <w:spacing w:after="0" w:line="371" w:lineRule="auto"/>
        <w:ind w:left="355" w:right="400"/>
      </w:pPr>
      <w:r w:rsidRPr="3E92D2CC">
        <w:rPr>
          <w:rFonts w:ascii="Segoe UI Symbol" w:hAnsi="Segoe UI Symbol"/>
        </w:rPr>
        <w:t>☐</w:t>
      </w:r>
      <w:r>
        <w:t xml:space="preserve"> </w:t>
      </w:r>
      <w:r w:rsidR="008D25CC">
        <w:t>exercising</w:t>
      </w:r>
      <w:r>
        <w:t xml:space="preserve"> the legitimate interests of the controller or a third party</w:t>
      </w:r>
      <w:r w:rsidR="008D25CC">
        <w:t>:</w:t>
      </w:r>
      <w:r w:rsidR="263C09DD">
        <w:t xml:space="preserve"> </w:t>
      </w:r>
    </w:p>
    <w:p w:rsidR="00FC028B" w:rsidP="002A6C7C" w:rsidRDefault="008D25CC" w14:paraId="15193327" w14:textId="704555CB">
      <w:pPr>
        <w:spacing w:after="0" w:line="371" w:lineRule="auto"/>
        <w:ind w:left="355" w:right="400" w:firstLine="949"/>
      </w:pPr>
      <w:r>
        <w:t xml:space="preserve">the </w:t>
      </w:r>
      <w:r w:rsidR="5239963D">
        <w:t xml:space="preserve">legitimate interest in this case: </w:t>
      </w:r>
    </w:p>
    <w:p w:rsidR="00FC028B" w:rsidRDefault="00FC028B" w14:paraId="15193328" w14:textId="77777777">
      <w:pPr>
        <w:spacing w:after="103"/>
        <w:ind w:left="355"/>
        <w:jc w:val="left"/>
      </w:pPr>
    </w:p>
    <w:p w:rsidR="00FC028B" w:rsidRDefault="00AB3C00" w14:paraId="15193329" w14:textId="77777777">
      <w:pPr>
        <w:spacing w:after="98"/>
        <w:ind w:left="360" w:firstLine="0"/>
        <w:jc w:val="left"/>
      </w:pPr>
      <w:r>
        <w:t xml:space="preserve"> </w:t>
      </w:r>
    </w:p>
    <w:p w:rsidR="00FC028B" w:rsidP="2C97782E" w:rsidRDefault="5239963D" w14:paraId="1519332A" w14:textId="77777777">
      <w:pPr>
        <w:spacing w:after="232"/>
        <w:ind w:left="-5"/>
        <w:jc w:val="left"/>
        <w:rPr>
          <w:b/>
          <w:bCs/>
          <w:highlight w:val="yellow"/>
        </w:rPr>
      </w:pPr>
      <w:r w:rsidRPr="2FE39187">
        <w:rPr>
          <w:b/>
          <w:bCs/>
        </w:rPr>
        <w:t>9.</w:t>
      </w:r>
      <w:r w:rsidRPr="2FE39187">
        <w:rPr>
          <w:rFonts w:ascii="Arial" w:hAnsi="Arial"/>
          <w:b/>
          <w:bCs/>
        </w:rPr>
        <w:t xml:space="preserve"> </w:t>
      </w:r>
      <w:r w:rsidRPr="2FE39187">
        <w:rPr>
          <w:b/>
          <w:bCs/>
        </w:rPr>
        <w:t xml:space="preserve">What data does the research material contain? </w:t>
      </w:r>
    </w:p>
    <w:p w:rsidR="00C51D0A" w:rsidRDefault="00C51D0A" w14:paraId="1519332B" w14:textId="77777777">
      <w:pPr>
        <w:spacing w:after="232"/>
        <w:ind w:left="-5"/>
        <w:jc w:val="left"/>
        <w:rPr>
          <w:b/>
        </w:rPr>
      </w:pPr>
    </w:p>
    <w:p w:rsidR="00862162" w:rsidP="2FE39187" w:rsidRDefault="00623E39" w14:paraId="19936D09" w14:textId="3EB11710">
      <w:pPr>
        <w:pStyle w:val="ListParagraph"/>
        <w:numPr>
          <w:ilvl w:val="0"/>
          <w:numId w:val="13"/>
        </w:numPr>
        <w:spacing w:after="0"/>
        <w:rPr>
          <w:color w:val="000000" w:themeColor="text1"/>
        </w:rPr>
      </w:pPr>
      <w:bookmarkStart w:name="_Hlk165215217" w:id="9"/>
      <w:r>
        <w:rPr>
          <w:b/>
          <w:bCs/>
          <w:color w:val="auto"/>
        </w:rPr>
        <w:t>The</w:t>
      </w:r>
      <w:r w:rsidRPr="2FE39187" w:rsidR="00862162">
        <w:rPr>
          <w:b/>
          <w:bCs/>
          <w:color w:val="auto"/>
        </w:rPr>
        <w:t xml:space="preserve"> quantitative Webropol survey targeted at young </w:t>
      </w:r>
      <w:bookmarkEnd w:id="9"/>
      <w:r w:rsidRPr="2FE39187" w:rsidR="00FC13DF">
        <w:rPr>
          <w:b/>
          <w:bCs/>
          <w:color w:val="auto"/>
        </w:rPr>
        <w:t xml:space="preserve">people </w:t>
      </w:r>
      <w:r w:rsidRPr="2FE39187" w:rsidR="00FC13DF">
        <w:rPr>
          <w:color w:val="000000" w:themeColor="text1"/>
        </w:rPr>
        <w:t>does</w:t>
      </w:r>
      <w:r w:rsidRPr="2FE39187" w:rsidR="00862162">
        <w:rPr>
          <w:color w:val="000000" w:themeColor="text1"/>
        </w:rPr>
        <w:t xml:space="preserve"> not contain personal data that can be used to identify a person directly (name, email address</w:t>
      </w:r>
      <w:r>
        <w:rPr>
          <w:color w:val="000000" w:themeColor="text1"/>
        </w:rPr>
        <w:t>, etc.</w:t>
      </w:r>
      <w:r w:rsidRPr="2FE39187" w:rsidR="00862162">
        <w:rPr>
          <w:color w:val="000000" w:themeColor="text1"/>
        </w:rPr>
        <w:t xml:space="preserve">). </w:t>
      </w:r>
      <w:bookmarkStart w:name="_Hlk165225746" w:id="10"/>
      <w:r w:rsidRPr="2FE39187" w:rsidR="00862162">
        <w:rPr>
          <w:color w:val="000000" w:themeColor="text1"/>
        </w:rPr>
        <w:t>Webropol does not store information about the visitor's IP address, so the information about the respondent</w:t>
      </w:r>
      <w:r w:rsidR="009E254C">
        <w:rPr>
          <w:color w:val="000000" w:themeColor="text1"/>
        </w:rPr>
        <w:t>s</w:t>
      </w:r>
      <w:r w:rsidRPr="2FE39187" w:rsidR="00862162">
        <w:rPr>
          <w:color w:val="000000" w:themeColor="text1"/>
        </w:rPr>
        <w:t xml:space="preserve"> can never be associated with </w:t>
      </w:r>
      <w:bookmarkEnd w:id="10"/>
      <w:r>
        <w:rPr>
          <w:color w:val="000000" w:themeColor="text1"/>
        </w:rPr>
        <w:t>one’s</w:t>
      </w:r>
      <w:r w:rsidRPr="2FE39187">
        <w:rPr>
          <w:color w:val="000000" w:themeColor="text1"/>
        </w:rPr>
        <w:t xml:space="preserve"> </w:t>
      </w:r>
      <w:r w:rsidRPr="2FE39187" w:rsidR="00FC13DF">
        <w:rPr>
          <w:color w:val="000000" w:themeColor="text1"/>
        </w:rPr>
        <w:t>identity.</w:t>
      </w:r>
      <w:r w:rsidRPr="2FE39187" w:rsidR="00862162">
        <w:rPr>
          <w:color w:val="000000" w:themeColor="text1"/>
        </w:rPr>
        <w:t xml:space="preserve"> However, the </w:t>
      </w:r>
      <w:r>
        <w:rPr>
          <w:color w:val="000000" w:themeColor="text1"/>
        </w:rPr>
        <w:t>material</w:t>
      </w:r>
      <w:r w:rsidRPr="2FE39187">
        <w:rPr>
          <w:color w:val="000000" w:themeColor="text1"/>
        </w:rPr>
        <w:t xml:space="preserve"> </w:t>
      </w:r>
      <w:r w:rsidRPr="2FE39187" w:rsidR="00862162">
        <w:rPr>
          <w:color w:val="000000" w:themeColor="text1"/>
        </w:rPr>
        <w:t>includes the following personal data: basic information about the respondent</w:t>
      </w:r>
      <w:r w:rsidR="009E254C">
        <w:rPr>
          <w:color w:val="000000" w:themeColor="text1"/>
        </w:rPr>
        <w:t>s</w:t>
      </w:r>
      <w:r w:rsidRPr="2FE39187" w:rsidR="00862162">
        <w:rPr>
          <w:color w:val="000000" w:themeColor="text1"/>
        </w:rPr>
        <w:t xml:space="preserve"> (such as age</w:t>
      </w:r>
      <w:r>
        <w:rPr>
          <w:color w:val="000000" w:themeColor="text1"/>
        </w:rPr>
        <w:t xml:space="preserve">, </w:t>
      </w:r>
      <w:r w:rsidRPr="2FE39187" w:rsidR="00862162">
        <w:rPr>
          <w:color w:val="000000" w:themeColor="text1"/>
        </w:rPr>
        <w:t xml:space="preserve">gender, </w:t>
      </w:r>
      <w:r>
        <w:rPr>
          <w:color w:val="000000" w:themeColor="text1"/>
        </w:rPr>
        <w:t xml:space="preserve">and </w:t>
      </w:r>
      <w:r w:rsidRPr="2FE39187" w:rsidR="00862162">
        <w:rPr>
          <w:color w:val="000000" w:themeColor="text1"/>
        </w:rPr>
        <w:t>nationality)</w:t>
      </w:r>
      <w:r>
        <w:rPr>
          <w:color w:val="000000" w:themeColor="text1"/>
        </w:rPr>
        <w:t xml:space="preserve"> and</w:t>
      </w:r>
      <w:r w:rsidRPr="2FE39187" w:rsidR="00862162">
        <w:rPr>
          <w:color w:val="000000" w:themeColor="text1"/>
        </w:rPr>
        <w:t xml:space="preserve"> survey responses. The study also collects indirect personal data (the young </w:t>
      </w:r>
      <w:r w:rsidR="009E254C">
        <w:rPr>
          <w:color w:val="000000" w:themeColor="text1"/>
        </w:rPr>
        <w:t>people’s</w:t>
      </w:r>
      <w:r w:rsidRPr="2FE39187" w:rsidR="009E254C">
        <w:rPr>
          <w:color w:val="000000" w:themeColor="text1"/>
        </w:rPr>
        <w:t xml:space="preserve"> </w:t>
      </w:r>
      <w:r w:rsidRPr="2FE39187" w:rsidR="00862162">
        <w:rPr>
          <w:color w:val="000000" w:themeColor="text1"/>
        </w:rPr>
        <w:t xml:space="preserve">background information, </w:t>
      </w:r>
      <w:r w:rsidR="009E254C">
        <w:rPr>
          <w:color w:val="000000" w:themeColor="text1"/>
        </w:rPr>
        <w:t>their</w:t>
      </w:r>
      <w:r w:rsidRPr="2FE39187" w:rsidR="00862162">
        <w:rPr>
          <w:color w:val="000000" w:themeColor="text1"/>
        </w:rPr>
        <w:t xml:space="preserve"> answers to the survey</w:t>
      </w:r>
      <w:r w:rsidRPr="2FE39187" w:rsidR="57E12BAD">
        <w:rPr>
          <w:color w:val="000000" w:themeColor="text1"/>
        </w:rPr>
        <w:t xml:space="preserve">, </w:t>
      </w:r>
      <w:r w:rsidR="007B3A14">
        <w:rPr>
          <w:color w:val="000000" w:themeColor="text1"/>
        </w:rPr>
        <w:t xml:space="preserve">and </w:t>
      </w:r>
      <w:r w:rsidR="009E254C">
        <w:rPr>
          <w:color w:val="000000" w:themeColor="text1"/>
        </w:rPr>
        <w:t xml:space="preserve">their </w:t>
      </w:r>
      <w:r w:rsidRPr="2FE39187" w:rsidR="00862162">
        <w:rPr>
          <w:color w:val="000000" w:themeColor="text1"/>
        </w:rPr>
        <w:t>experiences of coercive control</w:t>
      </w:r>
      <w:r w:rsidR="007B3A14">
        <w:rPr>
          <w:color w:val="000000" w:themeColor="text1"/>
        </w:rPr>
        <w:t>,</w:t>
      </w:r>
      <w:r w:rsidRPr="2FE39187" w:rsidR="00862162">
        <w:rPr>
          <w:color w:val="000000" w:themeColor="text1"/>
        </w:rPr>
        <w:t xml:space="preserve"> its impacts, and </w:t>
      </w:r>
      <w:r w:rsidR="009E254C">
        <w:rPr>
          <w:color w:val="000000" w:themeColor="text1"/>
        </w:rPr>
        <w:t>receipt of</w:t>
      </w:r>
      <w:r w:rsidRPr="2FE39187" w:rsidR="00862162">
        <w:rPr>
          <w:color w:val="000000" w:themeColor="text1"/>
        </w:rPr>
        <w:t xml:space="preserve"> help). </w:t>
      </w:r>
    </w:p>
    <w:p w:rsidR="009E254C" w:rsidP="009E254C" w:rsidRDefault="009E254C" w14:paraId="5015F527" w14:textId="0B44ED67">
      <w:pPr>
        <w:spacing w:after="0"/>
        <w:rPr>
          <w:color w:val="000000" w:themeColor="text1"/>
        </w:rPr>
      </w:pPr>
    </w:p>
    <w:p w:rsidR="009E254C" w:rsidRDefault="009E254C" w14:paraId="6E5436F2" w14:textId="4B4B527B">
      <w:pPr>
        <w:spacing w:after="0"/>
        <w:rPr>
          <w:color w:val="000000" w:themeColor="text1"/>
        </w:rPr>
      </w:pPr>
      <w:r>
        <w:rPr>
          <w:color w:val="000000" w:themeColor="text1"/>
        </w:rPr>
        <w:t xml:space="preserve">The survey only contains closed </w:t>
      </w:r>
      <w:r w:rsidRPr="003E7553">
        <w:rPr>
          <w:color w:val="000000" w:themeColor="text1"/>
        </w:rPr>
        <w:t>questions</w:t>
      </w:r>
      <w:r>
        <w:rPr>
          <w:color w:val="000000" w:themeColor="text1"/>
        </w:rPr>
        <w:t xml:space="preserve">. </w:t>
      </w:r>
      <w:r w:rsidR="00015183">
        <w:rPr>
          <w:color w:val="000000" w:themeColor="text1"/>
        </w:rPr>
        <w:t>Using c</w:t>
      </w:r>
      <w:r w:rsidR="00E043A4">
        <w:rPr>
          <w:color w:val="000000" w:themeColor="text1"/>
        </w:rPr>
        <w:t xml:space="preserve">losed questions </w:t>
      </w:r>
      <w:r w:rsidR="00015183">
        <w:rPr>
          <w:color w:val="000000" w:themeColor="text1"/>
        </w:rPr>
        <w:t>only is</w:t>
      </w:r>
      <w:r w:rsidR="00E043A4">
        <w:rPr>
          <w:color w:val="000000" w:themeColor="text1"/>
        </w:rPr>
        <w:t xml:space="preserve"> a means to prevent young people from producing text that might contain personal data or non-anonymous information.</w:t>
      </w:r>
    </w:p>
    <w:p w:rsidR="00E043A4" w:rsidRDefault="00E043A4" w14:paraId="3A62C1D3" w14:textId="79B2829B">
      <w:pPr>
        <w:spacing w:after="0"/>
        <w:rPr>
          <w:color w:val="000000" w:themeColor="text1"/>
        </w:rPr>
      </w:pPr>
    </w:p>
    <w:p w:rsidR="167A6765" w:rsidP="00AB107A" w:rsidRDefault="003E7553" w14:paraId="0449011B" w14:textId="45AB6585">
      <w:pPr>
        <w:spacing w:after="0"/>
        <w:rPr>
          <w:szCs w:val="22"/>
        </w:rPr>
      </w:pPr>
      <w:r>
        <w:rPr>
          <w:color w:val="000000" w:themeColor="text1"/>
        </w:rPr>
        <w:t>P</w:t>
      </w:r>
      <w:r w:rsidR="00E043A4">
        <w:rPr>
          <w:color w:val="000000" w:themeColor="text1"/>
        </w:rPr>
        <w:t>rotection</w:t>
      </w:r>
      <w:r>
        <w:rPr>
          <w:color w:val="000000" w:themeColor="text1"/>
        </w:rPr>
        <w:t xml:space="preserve"> of personal data</w:t>
      </w:r>
      <w:r w:rsidR="00E043A4">
        <w:rPr>
          <w:color w:val="000000" w:themeColor="text1"/>
        </w:rPr>
        <w:t xml:space="preserve">: The survey answer does not contain </w:t>
      </w:r>
      <w:r w:rsidRPr="2FE39187" w:rsidR="00E043A4">
        <w:rPr>
          <w:color w:val="000000" w:themeColor="text1"/>
        </w:rPr>
        <w:t xml:space="preserve">data that can be directly </w:t>
      </w:r>
      <w:r w:rsidR="00E043A4">
        <w:rPr>
          <w:color w:val="000000" w:themeColor="text1"/>
        </w:rPr>
        <w:t xml:space="preserve">connected to a person. </w:t>
      </w:r>
      <w:r w:rsidR="00E043A4">
        <w:t xml:space="preserve">As the respondents reply anonymously to the survey, </w:t>
      </w:r>
      <w:r w:rsidR="004F2A17">
        <w:t>no new personal data</w:t>
      </w:r>
      <w:r w:rsidR="00E043A4">
        <w:t xml:space="preserve"> can be </w:t>
      </w:r>
      <w:r w:rsidR="004F2A17">
        <w:t>incorporated into it</w:t>
      </w:r>
      <w:r w:rsidR="00E043A4">
        <w:t>.</w:t>
      </w:r>
    </w:p>
    <w:p w:rsidR="00DE65AE" w:rsidP="00AB107A" w:rsidRDefault="00DE65AE" w14:paraId="3D971589" w14:textId="77777777">
      <w:pPr>
        <w:spacing w:after="0"/>
        <w:rPr>
          <w:szCs w:val="22"/>
        </w:rPr>
      </w:pPr>
    </w:p>
    <w:p w:rsidRPr="00B80AD3" w:rsidR="00B43426" w:rsidP="00B80AD3" w:rsidRDefault="2EF55D36" w14:paraId="36A68B1C" w14:textId="217DF72F">
      <w:pPr>
        <w:pStyle w:val="ListParagraph"/>
        <w:numPr>
          <w:ilvl w:val="0"/>
          <w:numId w:val="13"/>
        </w:numPr>
        <w:spacing w:after="232"/>
        <w:ind w:firstLine="0"/>
      </w:pPr>
      <w:r>
        <w:t xml:space="preserve">The personal data collected </w:t>
      </w:r>
      <w:bookmarkStart w:name="_Hlk165214470" w:id="11"/>
      <w:r w:rsidRPr="2E161FC0">
        <w:rPr>
          <w:b/>
          <w:bCs/>
        </w:rPr>
        <w:t xml:space="preserve">in </w:t>
      </w:r>
      <w:r w:rsidR="00494B2E">
        <w:rPr>
          <w:b/>
          <w:bCs/>
        </w:rPr>
        <w:t xml:space="preserve">the </w:t>
      </w:r>
      <w:r w:rsidRPr="2E161FC0">
        <w:rPr>
          <w:b/>
          <w:bCs/>
        </w:rPr>
        <w:t>interviews with children and young people</w:t>
      </w:r>
      <w:bookmarkEnd w:id="11"/>
      <w:r>
        <w:t xml:space="preserve"> for the purpose of </w:t>
      </w:r>
      <w:r w:rsidR="00AD437F">
        <w:t xml:space="preserve">arranging </w:t>
      </w:r>
      <w:r>
        <w:t xml:space="preserve">the interview and </w:t>
      </w:r>
      <w:r w:rsidR="00494B2E">
        <w:t xml:space="preserve">signing the </w:t>
      </w:r>
      <w:r>
        <w:t>consent</w:t>
      </w:r>
      <w:r w:rsidR="00494B2E">
        <w:t xml:space="preserve"> form</w:t>
      </w:r>
      <w:r>
        <w:t xml:space="preserve"> are the name</w:t>
      </w:r>
      <w:r w:rsidR="00494B2E">
        <w:t>,</w:t>
      </w:r>
      <w:r>
        <w:t xml:space="preserve"> phone number</w:t>
      </w:r>
      <w:r w:rsidR="00494B2E">
        <w:t>, and email address</w:t>
      </w:r>
      <w:r>
        <w:t xml:space="preserve"> of the child and the parent. The background information form collects the following personal data: age, gender, nationality, religion, cultural background, </w:t>
      </w:r>
      <w:r w:rsidR="004336CD">
        <w:t xml:space="preserve">and </w:t>
      </w:r>
      <w:r>
        <w:t>other background information the interviewee wishes to provide. The information collected in the interviews includes the children’s experiences o</w:t>
      </w:r>
      <w:r w:rsidR="001E2EE9">
        <w:t>f</w:t>
      </w:r>
      <w:r>
        <w:t xml:space="preserve"> the subject being studied. These are collected verbally (voice recording) and in other ways (</w:t>
      </w:r>
      <w:r w:rsidR="001E2EE9">
        <w:t xml:space="preserve">sticker tasks, </w:t>
      </w:r>
      <w:r>
        <w:t xml:space="preserve">drawing, </w:t>
      </w:r>
      <w:r w:rsidR="001E2EE9">
        <w:t>and a</w:t>
      </w:r>
      <w:r>
        <w:t xml:space="preserve"> photo collage that will be photographed). Typically, other personal data on the interviewee, such as the municipality of residence and potentially sensitive personal data mentioned in section 10 of this document, may also be stored in the recordings of the interviews. In addition to these, indirect personal and identification data, such as </w:t>
      </w:r>
      <w:r w:rsidR="009E23A3">
        <w:t xml:space="preserve">fragments of </w:t>
      </w:r>
      <w:r>
        <w:t xml:space="preserve">the person's life story and names of their loved ones, may also be </w:t>
      </w:r>
      <w:r w:rsidR="008C45C9">
        <w:t>stored i</w:t>
      </w:r>
      <w:r>
        <w:t xml:space="preserve">n the recordings of the interviews. The interviews are transcribed </w:t>
      </w:r>
      <w:r w:rsidR="17A32292">
        <w:t>into text</w:t>
      </w:r>
      <w:r w:rsidR="003E7553">
        <w:t>,</w:t>
      </w:r>
      <w:r w:rsidR="17A32292">
        <w:t xml:space="preserve"> </w:t>
      </w:r>
      <w:r w:rsidR="003E7553">
        <w:t>after which</w:t>
      </w:r>
      <w:r>
        <w:t xml:space="preserve"> the identifiable information is deleted/changed. The interview text file is saved </w:t>
      </w:r>
      <w:r w:rsidR="003E7553">
        <w:t xml:space="preserve">in such a way </w:t>
      </w:r>
      <w:r>
        <w:t>that it cannot be linked to a</w:t>
      </w:r>
      <w:r w:rsidR="003E7553">
        <w:t>ny</w:t>
      </w:r>
      <w:r>
        <w:t xml:space="preserve"> specific interviewee. The interview material also includes </w:t>
      </w:r>
      <w:r w:rsidR="008C45C9">
        <w:t>a research diary</w:t>
      </w:r>
      <w:r w:rsidDel="003E7553" w:rsidR="008C45C9">
        <w:t xml:space="preserve"> </w:t>
      </w:r>
      <w:r w:rsidR="008C45C9">
        <w:t>and</w:t>
      </w:r>
      <w:r w:rsidDel="003E7553" w:rsidR="008C45C9">
        <w:t xml:space="preserve"> </w:t>
      </w:r>
      <w:r w:rsidR="008C45C9">
        <w:t xml:space="preserve">potential </w:t>
      </w:r>
      <w:r>
        <w:t xml:space="preserve">interview notes made by the interviewer. </w:t>
      </w:r>
    </w:p>
    <w:p w:rsidRPr="00597841" w:rsidR="00FC315D" w:rsidP="00FC315D" w:rsidRDefault="2EF55D36" w14:paraId="1FB4814E" w14:textId="658B93DD">
      <w:pPr>
        <w:spacing w:after="232"/>
        <w:ind w:left="360" w:firstLine="0"/>
        <w:rPr>
          <w:szCs w:val="22"/>
        </w:rPr>
      </w:pPr>
      <w:bookmarkStart w:name="_Hlk165224226" w:id="12"/>
      <w:r>
        <w:t>Protection of personal data: The audio file of the interview is destroyed as soon as the interview is transcribed into text format, verified</w:t>
      </w:r>
      <w:r w:rsidR="00CD48F0">
        <w:t>,</w:t>
      </w:r>
      <w:r>
        <w:t xml:space="preserve"> and anonymised. Identifiers referring to persons are removed</w:t>
      </w:r>
      <w:r w:rsidR="0050081D">
        <w:t xml:space="preserve"> </w:t>
      </w:r>
      <w:r>
        <w:t>from</w:t>
      </w:r>
      <w:r w:rsidR="0050081D">
        <w:t xml:space="preserve"> or</w:t>
      </w:r>
      <w:r>
        <w:t xml:space="preserve"> </w:t>
      </w:r>
      <w:r w:rsidR="0050081D">
        <w:t xml:space="preserve">changed in </w:t>
      </w:r>
      <w:r>
        <w:t xml:space="preserve">the interview transcription (unique information related to </w:t>
      </w:r>
      <w:r w:rsidR="0050081D">
        <w:t xml:space="preserve">the </w:t>
      </w:r>
      <w:r>
        <w:t>place of residence, family members, friends, school</w:t>
      </w:r>
      <w:r w:rsidR="0050081D">
        <w:t>, etc.</w:t>
      </w:r>
      <w:r>
        <w:t xml:space="preserve">). </w:t>
      </w:r>
    </w:p>
    <w:p w:rsidR="00684F6F" w:rsidP="00F67258" w:rsidRDefault="00F67258" w14:paraId="0CF5802F" w14:textId="7A4A63E2">
      <w:pPr>
        <w:spacing w:after="232"/>
      </w:pPr>
      <w:r>
        <w:t>The interview material of children and young people will be generated for research use in anonymised form, which means that all identification data will be removed from it, no return to the identifi</w:t>
      </w:r>
      <w:r w:rsidR="00D402BE">
        <w:t>able</w:t>
      </w:r>
      <w:r>
        <w:t xml:space="preserve"> data will be possible</w:t>
      </w:r>
      <w:r w:rsidR="00D402BE">
        <w:t>,</w:t>
      </w:r>
      <w:r>
        <w:t xml:space="preserve"> and no new personal data can be </w:t>
      </w:r>
      <w:r w:rsidR="00C27E2D">
        <w:t>incorporated in</w:t>
      </w:r>
      <w:r>
        <w:t xml:space="preserve">to the material. </w:t>
      </w:r>
    </w:p>
    <w:bookmarkEnd w:id="12"/>
    <w:p w:rsidRPr="00564D4A" w:rsidR="0AA5A822" w:rsidP="2FE39187" w:rsidRDefault="0AA5A822" w14:paraId="28AC3E55" w14:textId="3BB3B3FF">
      <w:pPr>
        <w:pStyle w:val="ListParagraph"/>
        <w:numPr>
          <w:ilvl w:val="0"/>
          <w:numId w:val="13"/>
        </w:numPr>
        <w:spacing w:after="232"/>
        <w:rPr>
          <w:color w:val="FF0000"/>
        </w:rPr>
      </w:pPr>
      <w:r>
        <w:t xml:space="preserve">Personal data in </w:t>
      </w:r>
      <w:r w:rsidRPr="2FE39187">
        <w:rPr>
          <w:b/>
          <w:bCs/>
        </w:rPr>
        <w:t>court documents</w:t>
      </w:r>
      <w:r>
        <w:t>: Procedural documents contain strong identification data (such as age, social security number, address</w:t>
      </w:r>
      <w:r w:rsidR="00D402BE">
        <w:t>,</w:t>
      </w:r>
      <w:r>
        <w:t xml:space="preserve"> and gender) and specific personal data (such as ethnic origin and possibly health data). The grounds for processing specific personal data are scientific research purposes in accordance with Article 9</w:t>
      </w:r>
      <w:r w:rsidR="00D402BE">
        <w:t>, paragraph 2</w:t>
      </w:r>
      <w:r>
        <w:t xml:space="preserve"> (j) of the EU's General Data Protection Regulation. The grounds for processing social security number</w:t>
      </w:r>
      <w:r w:rsidR="00310559">
        <w:t>s</w:t>
      </w:r>
      <w:r>
        <w:t xml:space="preserve"> </w:t>
      </w:r>
      <w:r w:rsidR="008E3D27">
        <w:t>are</w:t>
      </w:r>
      <w:r>
        <w:t xml:space="preserve"> scientific research</w:t>
      </w:r>
      <w:r w:rsidR="008E3D27">
        <w:t xml:space="preserve"> purposes</w:t>
      </w:r>
      <w:r>
        <w:t xml:space="preserve"> in accordance with section 29</w:t>
      </w:r>
      <w:r w:rsidR="00310559">
        <w:t>, point 3</w:t>
      </w:r>
      <w:r>
        <w:t xml:space="preserve"> of the Data Protection Act.</w:t>
      </w:r>
    </w:p>
    <w:p w:rsidR="0AA5A822" w:rsidP="00F67258" w:rsidRDefault="0AA5A822" w14:paraId="746E356E" w14:textId="00DC9219">
      <w:pPr>
        <w:spacing w:after="232"/>
        <w:ind w:firstLine="0"/>
        <w:rPr>
          <w:color w:val="FF0000"/>
        </w:rPr>
      </w:pPr>
      <w:r>
        <w:t xml:space="preserve">Protection of personal data: </w:t>
      </w:r>
      <w:r>
        <w:rPr>
          <w:color w:val="000000" w:themeColor="text1"/>
        </w:rPr>
        <w:t xml:space="preserve">The </w:t>
      </w:r>
      <w:r w:rsidR="00CD7C50">
        <w:rPr>
          <w:color w:val="000000" w:themeColor="text1"/>
        </w:rPr>
        <w:t xml:space="preserve">material </w:t>
      </w:r>
      <w:r>
        <w:rPr>
          <w:color w:val="000000" w:themeColor="text1"/>
        </w:rPr>
        <w:t xml:space="preserve">will be anonymised when the </w:t>
      </w:r>
      <w:r w:rsidR="00CD7C50">
        <w:rPr>
          <w:color w:val="000000" w:themeColor="text1"/>
        </w:rPr>
        <w:t xml:space="preserve">material </w:t>
      </w:r>
      <w:r w:rsidR="00310559">
        <w:rPr>
          <w:color w:val="000000" w:themeColor="text1"/>
        </w:rPr>
        <w:t xml:space="preserve">to be analysed in the </w:t>
      </w:r>
      <w:r w:rsidR="005A0EEB">
        <w:rPr>
          <w:color w:val="000000" w:themeColor="text1"/>
        </w:rPr>
        <w:t>study</w:t>
      </w:r>
      <w:r>
        <w:rPr>
          <w:color w:val="000000" w:themeColor="text1"/>
        </w:rPr>
        <w:t xml:space="preserve"> is established. All direct personal data and identities are completely deleted so that the identifiable data cannot be retrieved and no new data can be </w:t>
      </w:r>
      <w:r w:rsidR="005A0EEB">
        <w:rPr>
          <w:color w:val="000000" w:themeColor="text1"/>
        </w:rPr>
        <w:t>incorporated in</w:t>
      </w:r>
      <w:r>
        <w:rPr>
          <w:color w:val="000000" w:themeColor="text1"/>
        </w:rPr>
        <w:t xml:space="preserve">to the </w:t>
      </w:r>
      <w:r w:rsidR="00CD7C50">
        <w:rPr>
          <w:color w:val="000000" w:themeColor="text1"/>
        </w:rPr>
        <w:t>material</w:t>
      </w:r>
      <w:r>
        <w:rPr>
          <w:color w:val="000000" w:themeColor="text1"/>
        </w:rPr>
        <w:t xml:space="preserve">. </w:t>
      </w:r>
    </w:p>
    <w:p w:rsidRPr="0000047C" w:rsidR="63B2DCBB" w:rsidP="2FE39187" w:rsidRDefault="63B2DCBB" w14:paraId="033C52CE" w14:textId="792CB57A">
      <w:pPr>
        <w:pStyle w:val="ListParagraph"/>
        <w:numPr>
          <w:ilvl w:val="0"/>
          <w:numId w:val="13"/>
        </w:numPr>
        <w:spacing w:after="232"/>
        <w:rPr>
          <w:rFonts w:asciiTheme="minorHAnsi" w:hAnsiTheme="minorHAnsi" w:eastAsiaTheme="minorEastAsia" w:cstheme="minorBidi"/>
          <w:color w:val="000000" w:themeColor="text1"/>
        </w:rPr>
      </w:pPr>
      <w:bookmarkStart w:name="_Hlk165216506" w:id="13"/>
      <w:r w:rsidRPr="2E161FC0">
        <w:rPr>
          <w:color w:val="000000" w:themeColor="text1"/>
        </w:rPr>
        <w:t>In the</w:t>
      </w:r>
      <w:r w:rsidRPr="2E161FC0">
        <w:rPr>
          <w:b/>
          <w:bCs/>
          <w:color w:val="000000" w:themeColor="text1"/>
        </w:rPr>
        <w:t xml:space="preserve"> </w:t>
      </w:r>
      <w:r w:rsidRPr="2E161FC0" w:rsidR="5DA674D9">
        <w:rPr>
          <w:b/>
          <w:bCs/>
          <w:color w:val="000000" w:themeColor="text1"/>
        </w:rPr>
        <w:t>v</w:t>
      </w:r>
      <w:r w:rsidRPr="2E161FC0">
        <w:rPr>
          <w:b/>
          <w:bCs/>
          <w:color w:val="000000" w:themeColor="text1"/>
        </w:rPr>
        <w:t>ignette interviews with professionals,</w:t>
      </w:r>
      <w:bookmarkEnd w:id="13"/>
      <w:r>
        <w:t xml:space="preserve"> personal data include</w:t>
      </w:r>
      <w:r w:rsidR="0000366B">
        <w:t xml:space="preserve"> the interviewee’s</w:t>
      </w:r>
      <w:r>
        <w:t xml:space="preserve"> name and basic information (such as gender</w:t>
      </w:r>
      <w:r w:rsidR="0000366B">
        <w:t>,</w:t>
      </w:r>
      <w:r>
        <w:t xml:space="preserve"> workplace</w:t>
      </w:r>
      <w:r w:rsidR="0000366B">
        <w:t>, and work experience in years</w:t>
      </w:r>
      <w:r>
        <w:t xml:space="preserve">), email address or telephone number, voice recording, transcription of the interview </w:t>
      </w:r>
      <w:r w:rsidR="0000366B">
        <w:t xml:space="preserve">from which </w:t>
      </w:r>
      <w:r>
        <w:t>any identifying data ha</w:t>
      </w:r>
      <w:r w:rsidR="0000366B">
        <w:t>ve</w:t>
      </w:r>
      <w:r>
        <w:t xml:space="preserve"> been deleted, </w:t>
      </w:r>
      <w:r w:rsidR="0000366B">
        <w:t xml:space="preserve">and </w:t>
      </w:r>
      <w:r>
        <w:t>interview notes made by the interviewer.</w:t>
      </w:r>
      <w:r w:rsidR="53E2E1E9">
        <w:t xml:space="preserve"> </w:t>
      </w:r>
      <w:r w:rsidRPr="2E161FC0">
        <w:rPr>
          <w:color w:val="000000" w:themeColor="text1"/>
        </w:rPr>
        <w:t>The study also collects indirect personal data related to the work of professionals in situations of coercive control. Typically, other personal data on the interviewees, such as their place of residence, work task</w:t>
      </w:r>
      <w:r w:rsidR="00065784">
        <w:rPr>
          <w:color w:val="000000" w:themeColor="text1"/>
        </w:rPr>
        <w:t>,</w:t>
      </w:r>
      <w:r w:rsidRPr="2E161FC0">
        <w:rPr>
          <w:color w:val="000000" w:themeColor="text1"/>
        </w:rPr>
        <w:t xml:space="preserve"> organisation, and potentially sensitive personal data mentioned in section 10 of this document</w:t>
      </w:r>
      <w:r w:rsidR="00065784">
        <w:rPr>
          <w:color w:val="000000" w:themeColor="text1"/>
        </w:rPr>
        <w:t>,</w:t>
      </w:r>
      <w:r w:rsidRPr="2E161FC0">
        <w:rPr>
          <w:color w:val="000000" w:themeColor="text1"/>
        </w:rPr>
        <w:t xml:space="preserve"> may also be </w:t>
      </w:r>
      <w:r w:rsidR="00CD7C50">
        <w:rPr>
          <w:color w:val="000000" w:themeColor="text1"/>
        </w:rPr>
        <w:t>included</w:t>
      </w:r>
      <w:r w:rsidRPr="2E161FC0" w:rsidR="00CD7C50">
        <w:rPr>
          <w:color w:val="000000" w:themeColor="text1"/>
        </w:rPr>
        <w:t xml:space="preserve"> </w:t>
      </w:r>
      <w:r w:rsidRPr="2E161FC0">
        <w:rPr>
          <w:color w:val="000000" w:themeColor="text1"/>
        </w:rPr>
        <w:t xml:space="preserve">in the recordings of the interviews. In addition to these, indirect personal and identification data, such as </w:t>
      </w:r>
      <w:r w:rsidR="00065784">
        <w:rPr>
          <w:color w:val="000000" w:themeColor="text1"/>
        </w:rPr>
        <w:t xml:space="preserve">fragments of </w:t>
      </w:r>
      <w:r w:rsidRPr="2E161FC0">
        <w:rPr>
          <w:color w:val="000000" w:themeColor="text1"/>
        </w:rPr>
        <w:t xml:space="preserve">the person's life story, </w:t>
      </w:r>
      <w:r w:rsidR="00136E25">
        <w:rPr>
          <w:color w:val="000000" w:themeColor="text1"/>
        </w:rPr>
        <w:t xml:space="preserve">the person’s </w:t>
      </w:r>
      <w:r w:rsidRPr="2E161FC0">
        <w:rPr>
          <w:color w:val="000000" w:themeColor="text1"/>
        </w:rPr>
        <w:t>educational background</w:t>
      </w:r>
      <w:r w:rsidR="00136E25">
        <w:rPr>
          <w:color w:val="000000" w:themeColor="text1"/>
        </w:rPr>
        <w:t xml:space="preserve"> and</w:t>
      </w:r>
      <w:r w:rsidRPr="2E161FC0">
        <w:rPr>
          <w:color w:val="000000" w:themeColor="text1"/>
        </w:rPr>
        <w:t xml:space="preserve"> previous work history, </w:t>
      </w:r>
      <w:r w:rsidR="00136E25">
        <w:rPr>
          <w:color w:val="000000" w:themeColor="text1"/>
        </w:rPr>
        <w:t xml:space="preserve">and </w:t>
      </w:r>
      <w:r w:rsidRPr="2E161FC0">
        <w:rPr>
          <w:color w:val="000000" w:themeColor="text1"/>
        </w:rPr>
        <w:t>the names of</w:t>
      </w:r>
      <w:r w:rsidR="00136E25">
        <w:rPr>
          <w:color w:val="000000" w:themeColor="text1"/>
        </w:rPr>
        <w:t xml:space="preserve"> the person’s</w:t>
      </w:r>
      <w:r w:rsidRPr="2E161FC0">
        <w:rPr>
          <w:color w:val="000000" w:themeColor="text1"/>
        </w:rPr>
        <w:t xml:space="preserve"> loved ones (such as friends, family members, colleagues) can also be stored on the recordings of the interviews.</w:t>
      </w:r>
    </w:p>
    <w:p w:rsidRPr="00950A9A" w:rsidR="00E24C8B" w:rsidP="00E24C8B" w:rsidRDefault="5BD87303" w14:paraId="56DB5D87" w14:textId="441F776C">
      <w:pPr>
        <w:spacing w:after="232"/>
        <w:rPr>
          <w:szCs w:val="22"/>
        </w:rPr>
      </w:pPr>
      <w:r>
        <w:t>Protection of personal data: The audio file of the interview is destroyed as soon as the interview is transcribed into text format, verified</w:t>
      </w:r>
      <w:r w:rsidR="00136E25">
        <w:t>,</w:t>
      </w:r>
      <w:r>
        <w:t xml:space="preserve"> and anonymised. The identifiers referring to persons (city, wellbeing services county, organisation, names of persons</w:t>
      </w:r>
      <w:r w:rsidR="00CD7C50">
        <w:t>, etc.</w:t>
      </w:r>
      <w:r>
        <w:t>) are removed</w:t>
      </w:r>
      <w:r w:rsidR="00136E25">
        <w:t xml:space="preserve"> from or </w:t>
      </w:r>
      <w:r>
        <w:t xml:space="preserve">changed </w:t>
      </w:r>
      <w:r w:rsidR="00136E25">
        <w:t xml:space="preserve">in </w:t>
      </w:r>
      <w:r>
        <w:t>the interview transcription.</w:t>
      </w:r>
    </w:p>
    <w:p w:rsidRPr="00993C71" w:rsidR="00950A9A" w:rsidP="00993C71" w:rsidRDefault="001565A4" w14:paraId="04DB73EA" w14:textId="1118FCF3">
      <w:pPr>
        <w:spacing w:after="232"/>
        <w:rPr>
          <w:szCs w:val="22"/>
        </w:rPr>
      </w:pPr>
      <w:r>
        <w:t xml:space="preserve">The interview material </w:t>
      </w:r>
      <w:r w:rsidR="00E418E2">
        <w:t xml:space="preserve">on </w:t>
      </w:r>
      <w:r>
        <w:t xml:space="preserve">professionals is generated for research use in anonymised form (all identification data will be completely deleted so that identifiable data cannot be retrieved and no new data can be </w:t>
      </w:r>
      <w:r w:rsidR="00BD7EDF">
        <w:t>incorporated into</w:t>
      </w:r>
      <w:r>
        <w:t xml:space="preserve"> the </w:t>
      </w:r>
      <w:r w:rsidR="00004CA4">
        <w:t>material</w:t>
      </w:r>
      <w:r>
        <w:t xml:space="preserve">). </w:t>
      </w:r>
    </w:p>
    <w:p w:rsidRPr="00950A9A" w:rsidR="7A459560" w:rsidP="002027E8" w:rsidRDefault="7A459560" w14:paraId="3A5B388A" w14:textId="556A27EE">
      <w:pPr>
        <w:spacing w:after="232"/>
        <w:rPr>
          <w:color w:val="auto"/>
          <w:szCs w:val="22"/>
        </w:rPr>
      </w:pPr>
      <w:r w:rsidRPr="00775F56">
        <w:rPr>
          <w:color w:val="auto"/>
        </w:rPr>
        <w:t>Detailed information</w:t>
      </w:r>
      <w:r>
        <w:rPr>
          <w:color w:val="auto"/>
        </w:rPr>
        <w:t xml:space="preserve"> on recording and storing </w:t>
      </w:r>
      <w:r w:rsidR="00775F56">
        <w:rPr>
          <w:color w:val="auto"/>
        </w:rPr>
        <w:t xml:space="preserve">the </w:t>
      </w:r>
      <w:r>
        <w:rPr>
          <w:color w:val="auto"/>
        </w:rPr>
        <w:t xml:space="preserve">data is described in the data management plan. The data collected in the study </w:t>
      </w:r>
      <w:r w:rsidR="00775F56">
        <w:rPr>
          <w:color w:val="auto"/>
        </w:rPr>
        <w:t xml:space="preserve">are </w:t>
      </w:r>
      <w:r>
        <w:rPr>
          <w:color w:val="auto"/>
        </w:rPr>
        <w:t>stored in secure environments at all stages of the research. All data will be used in such a way that the individual interviewee</w:t>
      </w:r>
      <w:r w:rsidR="00775F56">
        <w:rPr>
          <w:color w:val="auto"/>
        </w:rPr>
        <w:t>s</w:t>
      </w:r>
      <w:r>
        <w:rPr>
          <w:color w:val="auto"/>
        </w:rPr>
        <w:t>, respondent</w:t>
      </w:r>
      <w:r w:rsidR="00775F56">
        <w:rPr>
          <w:color w:val="auto"/>
        </w:rPr>
        <w:t>s</w:t>
      </w:r>
      <w:r>
        <w:rPr>
          <w:color w:val="auto"/>
        </w:rPr>
        <w:t xml:space="preserve"> to the survey</w:t>
      </w:r>
      <w:r w:rsidR="00775F56">
        <w:rPr>
          <w:color w:val="auto"/>
        </w:rPr>
        <w:t>,</w:t>
      </w:r>
      <w:r>
        <w:rPr>
          <w:color w:val="auto"/>
        </w:rPr>
        <w:t xml:space="preserve"> or interested part</w:t>
      </w:r>
      <w:r w:rsidR="00775F56">
        <w:rPr>
          <w:color w:val="auto"/>
        </w:rPr>
        <w:t>ies</w:t>
      </w:r>
      <w:r>
        <w:rPr>
          <w:color w:val="auto"/>
        </w:rPr>
        <w:t xml:space="preserve"> in legal cases cannot be identified and the data will only be used for conducting the study as specified in the research plan. </w:t>
      </w:r>
    </w:p>
    <w:p w:rsidR="7A459560" w:rsidP="00B82E1D" w:rsidRDefault="7A459560" w14:paraId="61BBE29B" w14:textId="38995D8F">
      <w:pPr>
        <w:spacing w:after="232"/>
        <w:rPr>
          <w:color w:val="auto"/>
          <w:szCs w:val="22"/>
        </w:rPr>
      </w:pPr>
      <w:r>
        <w:rPr>
          <w:color w:val="auto"/>
        </w:rPr>
        <w:t xml:space="preserve">The processor of personal data and the researchers of the project are responsible for the processing and storage of personal data as required by the General Data Protection Regulation and national legislation. The controller (University of Lapland) processes and stores </w:t>
      </w:r>
      <w:r w:rsidR="005A2142">
        <w:rPr>
          <w:color w:val="auto"/>
        </w:rPr>
        <w:t xml:space="preserve">the </w:t>
      </w:r>
      <w:r>
        <w:rPr>
          <w:color w:val="auto"/>
        </w:rPr>
        <w:t>data in accordance with the EU's General Data Protection Regulation (EU 2016/679: Art. 9, subsection 2 j</w:t>
      </w:r>
      <w:r w:rsidR="00004CA4">
        <w:rPr>
          <w:color w:val="auto"/>
        </w:rPr>
        <w:t xml:space="preserve"> and</w:t>
      </w:r>
      <w:r>
        <w:rPr>
          <w:color w:val="auto"/>
        </w:rPr>
        <w:t xml:space="preserve"> Art. 89) and national legislation (section 12, subsection 1</w:t>
      </w:r>
      <w:r w:rsidR="009E11E2">
        <w:rPr>
          <w:color w:val="auto"/>
        </w:rPr>
        <w:t xml:space="preserve">, point </w:t>
      </w:r>
      <w:r>
        <w:rPr>
          <w:color w:val="auto"/>
        </w:rPr>
        <w:t>6</w:t>
      </w:r>
      <w:r w:rsidR="005A2142">
        <w:rPr>
          <w:color w:val="auto"/>
        </w:rPr>
        <w:t xml:space="preserve"> of the</w:t>
      </w:r>
      <w:r>
        <w:rPr>
          <w:color w:val="auto"/>
        </w:rPr>
        <w:t xml:space="preserve"> </w:t>
      </w:r>
      <w:r w:rsidR="005A2142">
        <w:rPr>
          <w:color w:val="auto"/>
        </w:rPr>
        <w:t xml:space="preserve">Personal Data Act 523/1999; section 6, </w:t>
      </w:r>
      <w:r>
        <w:rPr>
          <w:color w:val="auto"/>
        </w:rPr>
        <w:t>subsection</w:t>
      </w:r>
      <w:r w:rsidR="009E11E2">
        <w:rPr>
          <w:color w:val="auto"/>
        </w:rPr>
        <w:t xml:space="preserve"> 2, point </w:t>
      </w:r>
      <w:r>
        <w:rPr>
          <w:color w:val="auto"/>
        </w:rPr>
        <w:t>7 of the Data Protection Act 1050/2018).</w:t>
      </w:r>
    </w:p>
    <w:p w:rsidR="00FC028B" w:rsidP="2C97782E" w:rsidRDefault="00FC028B" w14:paraId="15193335" w14:textId="77777777">
      <w:pPr>
        <w:spacing w:after="0"/>
        <w:ind w:left="2608" w:firstLine="0"/>
        <w:jc w:val="left"/>
      </w:pPr>
    </w:p>
    <w:p w:rsidR="00FC028B" w:rsidRDefault="00AB3C00" w14:paraId="15193336" w14:textId="77777777">
      <w:pPr>
        <w:pStyle w:val="Heading2"/>
        <w:ind w:left="-5"/>
      </w:pPr>
      <w:r>
        <w:t xml:space="preserve">10. Sensitive personal data </w:t>
      </w:r>
    </w:p>
    <w:p w:rsidR="00FC028B" w:rsidRDefault="00AB3C00" w14:paraId="15193337" w14:textId="042631FD">
      <w:pPr>
        <w:ind w:left="355"/>
      </w:pPr>
      <w:r>
        <w:t xml:space="preserve">The following sensitive personal data </w:t>
      </w:r>
      <w:r w:rsidR="0061494E">
        <w:t xml:space="preserve">are </w:t>
      </w:r>
      <w:r>
        <w:t xml:space="preserve">processed in the study: </w:t>
      </w:r>
    </w:p>
    <w:p w:rsidR="00FC028B" w:rsidRDefault="7498765A" w14:paraId="15193338" w14:textId="04F5FF82">
      <w:pPr>
        <w:spacing w:after="156"/>
        <w:ind w:left="355"/>
      </w:pPr>
      <w:r>
        <w:t xml:space="preserve">X Race or ethnic origin </w:t>
      </w:r>
    </w:p>
    <w:p w:rsidRPr="00DF7A86" w:rsidR="00FC028B" w:rsidRDefault="006B6439" w14:paraId="15193339" w14:textId="07FBC91B">
      <w:pPr>
        <w:spacing w:after="153"/>
        <w:ind w:left="355"/>
        <w:rPr>
          <w:color w:val="0070C0"/>
        </w:rPr>
      </w:pPr>
      <w:r>
        <w:rPr>
          <w:color w:val="auto"/>
        </w:rPr>
        <w:t>X Political opinions</w:t>
      </w:r>
    </w:p>
    <w:p w:rsidR="00FC028B" w:rsidRDefault="006033C8" w14:paraId="1519333A" w14:textId="6DFB0F72">
      <w:pPr>
        <w:spacing w:after="157"/>
        <w:ind w:left="355"/>
      </w:pPr>
      <w:r>
        <w:t xml:space="preserve">X Religious or philosophical belief </w:t>
      </w:r>
    </w:p>
    <w:p w:rsidR="00FC028B" w:rsidRDefault="00AB3C00" w14:paraId="1519333B" w14:textId="77777777">
      <w:pPr>
        <w:spacing w:after="151"/>
        <w:ind w:left="355"/>
      </w:pPr>
      <w:r>
        <w:rPr>
          <w:rFonts w:ascii="Segoe UI Symbol" w:hAnsi="Segoe UI Symbol"/>
        </w:rPr>
        <w:t>☐</w:t>
      </w:r>
      <w:r>
        <w:t xml:space="preserve"> Trade Union membership </w:t>
      </w:r>
    </w:p>
    <w:p w:rsidR="00FC028B" w:rsidRDefault="00AB3C00" w14:paraId="1519333C" w14:textId="77777777">
      <w:pPr>
        <w:spacing w:after="158"/>
        <w:ind w:left="355"/>
      </w:pPr>
      <w:r>
        <w:rPr>
          <w:rFonts w:ascii="Segoe UI Symbol" w:hAnsi="Segoe UI Symbol"/>
        </w:rPr>
        <w:t>☐</w:t>
      </w:r>
      <w:r>
        <w:t xml:space="preserve"> Genetic data </w:t>
      </w:r>
    </w:p>
    <w:p w:rsidR="00FC028B" w:rsidRDefault="00AB3C00" w14:paraId="1519333D" w14:textId="77777777">
      <w:pPr>
        <w:ind w:left="355"/>
      </w:pPr>
      <w:r>
        <w:rPr>
          <w:rFonts w:ascii="Segoe UI Symbol" w:hAnsi="Segoe UI Symbol"/>
        </w:rPr>
        <w:t>☐</w:t>
      </w:r>
      <w:r>
        <w:t xml:space="preserve"> Processing of biometric data for unambiguous identification of a person </w:t>
      </w:r>
    </w:p>
    <w:p w:rsidR="00FC028B" w:rsidRDefault="006B6439" w14:paraId="1519333E" w14:textId="77777777">
      <w:pPr>
        <w:spacing w:after="153"/>
        <w:ind w:left="355"/>
      </w:pPr>
      <w:r>
        <w:t xml:space="preserve">X Health </w:t>
      </w:r>
    </w:p>
    <w:p w:rsidR="00FC028B" w:rsidRDefault="006B6439" w14:paraId="1519333F" w14:textId="77777777">
      <w:pPr>
        <w:spacing w:after="337"/>
        <w:ind w:left="355"/>
      </w:pPr>
      <w:r>
        <w:t xml:space="preserve">X Sexual behaviour or orientation of a natural person </w:t>
      </w:r>
    </w:p>
    <w:p w:rsidR="00FC028B" w:rsidRDefault="00AB3C00" w14:paraId="15193340" w14:textId="226D3CAD">
      <w:pPr>
        <w:spacing w:after="152"/>
        <w:ind w:left="355"/>
      </w:pPr>
      <w:r>
        <w:t xml:space="preserve">The processing of data belonging to special categories of personal data is </w:t>
      </w:r>
      <w:r w:rsidR="00CB666C">
        <w:t xml:space="preserve">only </w:t>
      </w:r>
      <w:r>
        <w:t>carried out in accordance with Article 9</w:t>
      </w:r>
      <w:r w:rsidR="006F02FC">
        <w:t>, paragraph 2</w:t>
      </w:r>
      <w:r>
        <w:t xml:space="preserve"> of the GDPR </w:t>
      </w:r>
      <w:r w:rsidR="006F02FC">
        <w:t>(</w:t>
      </w:r>
      <w:r>
        <w:t xml:space="preserve">1) on the basis of the explicit consent of the data subject and </w:t>
      </w:r>
      <w:r w:rsidR="006F02FC">
        <w:t>(</w:t>
      </w:r>
      <w:r>
        <w:t>2) where processing is necessary for archiving, scientific and historical research</w:t>
      </w:r>
      <w:r w:rsidR="006F02FC">
        <w:t>,</w:t>
      </w:r>
      <w:r>
        <w:t xml:space="preserve"> or statistical purposes in the public interest in accordance with the GDPR under Union or Member State law. </w:t>
      </w:r>
    </w:p>
    <w:p w:rsidR="00FC028B" w:rsidRDefault="00AB3C00" w14:paraId="15193341" w14:textId="77777777">
      <w:pPr>
        <w:spacing w:after="0"/>
        <w:ind w:left="0" w:firstLine="0"/>
        <w:jc w:val="left"/>
      </w:pPr>
      <w:r>
        <w:t xml:space="preserve"> </w:t>
      </w:r>
    </w:p>
    <w:p w:rsidR="006B6439" w:rsidP="006B6439" w:rsidRDefault="00AB3C00" w14:paraId="15193342" w14:textId="6D4821AC">
      <w:pPr>
        <w:spacing w:after="232"/>
        <w:ind w:left="-5"/>
        <w:jc w:val="left"/>
        <w:rPr>
          <w:b/>
        </w:rPr>
      </w:pPr>
      <w:r>
        <w:rPr>
          <w:b/>
        </w:rPr>
        <w:t xml:space="preserve">11. </w:t>
      </w:r>
      <w:r w:rsidRPr="00890201" w:rsidR="006F02FC">
        <w:rPr>
          <w:b/>
        </w:rPr>
        <w:t>S</w:t>
      </w:r>
      <w:r w:rsidRPr="00890201">
        <w:rPr>
          <w:b/>
        </w:rPr>
        <w:t xml:space="preserve">ources </w:t>
      </w:r>
      <w:r w:rsidRPr="00890201" w:rsidR="006F02FC">
        <w:rPr>
          <w:b/>
        </w:rPr>
        <w:t>from which</w:t>
      </w:r>
      <w:r w:rsidR="006F02FC">
        <w:rPr>
          <w:b/>
        </w:rPr>
        <w:t xml:space="preserve"> </w:t>
      </w:r>
      <w:r>
        <w:rPr>
          <w:b/>
        </w:rPr>
        <w:t xml:space="preserve">personal data </w:t>
      </w:r>
      <w:r w:rsidR="006F02FC">
        <w:rPr>
          <w:b/>
        </w:rPr>
        <w:t xml:space="preserve">are </w:t>
      </w:r>
      <w:r>
        <w:rPr>
          <w:b/>
        </w:rPr>
        <w:t xml:space="preserve">collected </w:t>
      </w:r>
    </w:p>
    <w:p w:rsidR="008078B1" w:rsidP="006B6439" w:rsidRDefault="008078B1" w14:paraId="7F38252C" w14:textId="49FFCEAC">
      <w:pPr>
        <w:spacing w:after="232"/>
        <w:ind w:left="355" w:firstLine="0"/>
      </w:pPr>
      <w:r>
        <w:t xml:space="preserve">Personal data </w:t>
      </w:r>
      <w:r w:rsidR="006F02FC">
        <w:t xml:space="preserve">are </w:t>
      </w:r>
      <w:r>
        <w:t>collected as follows:</w:t>
      </w:r>
    </w:p>
    <w:p w:rsidR="008078B1" w:rsidP="0000047C" w:rsidRDefault="008078B1" w14:paraId="47E0EDF2" w14:textId="204E0FAE">
      <w:pPr>
        <w:pStyle w:val="ListParagraph"/>
        <w:numPr>
          <w:ilvl w:val="0"/>
          <w:numId w:val="14"/>
        </w:numPr>
        <w:spacing w:after="232"/>
      </w:pPr>
      <w:r>
        <w:rPr>
          <w:b/>
        </w:rPr>
        <w:t>Quantitative Webropol survey targeted at young people:</w:t>
      </w:r>
      <w:r>
        <w:t xml:space="preserve"> Personal data </w:t>
      </w:r>
      <w:r w:rsidR="006F02FC">
        <w:t xml:space="preserve">are </w:t>
      </w:r>
      <w:r>
        <w:t>collected from young people with their consent through a Webropol survey.</w:t>
      </w:r>
    </w:p>
    <w:p w:rsidR="0000047C" w:rsidP="0000047C" w:rsidRDefault="0000047C" w14:paraId="184B87FF" w14:textId="0174ADDC">
      <w:pPr>
        <w:pStyle w:val="ListParagraph"/>
        <w:numPr>
          <w:ilvl w:val="0"/>
          <w:numId w:val="14"/>
        </w:numPr>
        <w:spacing w:after="232"/>
      </w:pPr>
      <w:r w:rsidRPr="00696664">
        <w:rPr>
          <w:b/>
        </w:rPr>
        <w:t>Interviews with children and young people</w:t>
      </w:r>
      <w:r>
        <w:rPr>
          <w:b/>
        </w:rPr>
        <w:t>:</w:t>
      </w:r>
      <w:r>
        <w:t xml:space="preserve"> Personal data </w:t>
      </w:r>
      <w:r w:rsidR="00696664">
        <w:t xml:space="preserve">are </w:t>
      </w:r>
      <w:r>
        <w:t>collected from the children and young people participating in the study and their guardians with their consent using the research consent form, the background information form</w:t>
      </w:r>
      <w:r w:rsidR="00696664">
        <w:t>,</w:t>
      </w:r>
      <w:r>
        <w:t xml:space="preserve"> and interviews.</w:t>
      </w:r>
    </w:p>
    <w:p w:rsidRPr="00E74ADF" w:rsidR="00E74ADF" w:rsidP="00E74ADF" w:rsidRDefault="00E74ADF" w14:paraId="456AF4C2" w14:textId="0657D223">
      <w:pPr>
        <w:pStyle w:val="ListParagraph"/>
        <w:numPr>
          <w:ilvl w:val="0"/>
          <w:numId w:val="14"/>
        </w:numPr>
      </w:pPr>
      <w:r w:rsidRPr="2FE39187">
        <w:rPr>
          <w:b/>
          <w:bCs/>
        </w:rPr>
        <w:t xml:space="preserve">Court documents </w:t>
      </w:r>
      <w:r w:rsidR="00E418E2">
        <w:rPr>
          <w:b/>
          <w:bCs/>
        </w:rPr>
        <w:t>under</w:t>
      </w:r>
      <w:r w:rsidRPr="2FE39187" w:rsidR="00E418E2">
        <w:rPr>
          <w:b/>
          <w:bCs/>
        </w:rPr>
        <w:t xml:space="preserve"> </w:t>
      </w:r>
      <w:r w:rsidR="00696664">
        <w:rPr>
          <w:b/>
          <w:bCs/>
        </w:rPr>
        <w:t xml:space="preserve">the </w:t>
      </w:r>
      <w:r w:rsidRPr="2FE39187">
        <w:rPr>
          <w:b/>
          <w:bCs/>
        </w:rPr>
        <w:t xml:space="preserve">main offence title </w:t>
      </w:r>
      <w:r w:rsidRPr="2FE39187" w:rsidR="58909ED4">
        <w:rPr>
          <w:b/>
          <w:bCs/>
          <w:i/>
          <w:iCs/>
        </w:rPr>
        <w:t>stalking</w:t>
      </w:r>
      <w:r w:rsidRPr="2FE39187" w:rsidR="58909ED4">
        <w:rPr>
          <w:b/>
          <w:bCs/>
        </w:rPr>
        <w:t>:</w:t>
      </w:r>
      <w:r>
        <w:t xml:space="preserve"> Personal data </w:t>
      </w:r>
      <w:r w:rsidR="00696664">
        <w:t xml:space="preserve">are </w:t>
      </w:r>
      <w:r>
        <w:t>collected from all District Courts of Finland, excluding the Åland Islands.</w:t>
      </w:r>
    </w:p>
    <w:p w:rsidRPr="00E74ADF" w:rsidR="00E74ADF" w:rsidP="0000047C" w:rsidRDefault="00E74ADF" w14:paraId="47119D94" w14:textId="4B0A2DF3">
      <w:pPr>
        <w:pStyle w:val="ListParagraph"/>
        <w:numPr>
          <w:ilvl w:val="0"/>
          <w:numId w:val="14"/>
        </w:numPr>
        <w:spacing w:after="232"/>
        <w:rPr>
          <w:b/>
          <w:bCs/>
        </w:rPr>
      </w:pPr>
      <w:r>
        <w:rPr>
          <w:b/>
        </w:rPr>
        <w:t xml:space="preserve">Vignette interviews with professionals: </w:t>
      </w:r>
      <w:r>
        <w:t xml:space="preserve">Personal data </w:t>
      </w:r>
      <w:r w:rsidR="00696664">
        <w:t xml:space="preserve">are </w:t>
      </w:r>
      <w:r>
        <w:t>collected from professionals with their consent</w:t>
      </w:r>
      <w:r w:rsidR="00696664">
        <w:t>. When needed, permission to conduct the research is requested from the interviewee’s organisation</w:t>
      </w:r>
      <w:r>
        <w:t>.</w:t>
      </w:r>
    </w:p>
    <w:p w:rsidR="00FC028B" w:rsidP="00E712AC" w:rsidRDefault="00FC028B" w14:paraId="15193344" w14:textId="77777777">
      <w:pPr>
        <w:pStyle w:val="Heading1"/>
        <w:ind w:left="0" w:firstLine="0"/>
      </w:pPr>
    </w:p>
    <w:p w:rsidR="00FC028B" w:rsidRDefault="00AB3C00" w14:paraId="15193345" w14:textId="77777777">
      <w:pPr>
        <w:pStyle w:val="Heading2"/>
        <w:ind w:left="-5"/>
      </w:pPr>
      <w:r>
        <w:t xml:space="preserve">12. Transferring or disclosing data outside the research team </w:t>
      </w:r>
    </w:p>
    <w:p w:rsidR="00FC028B" w:rsidP="00E712AC" w:rsidRDefault="00E712AC" w14:paraId="15193346" w14:textId="5B14F90F">
      <w:pPr>
        <w:spacing w:after="0"/>
        <w:ind w:left="0" w:firstLine="0"/>
      </w:pPr>
      <w:r>
        <w:t xml:space="preserve">The transcription of the interview </w:t>
      </w:r>
      <w:r w:rsidR="00E418E2">
        <w:t xml:space="preserve">recordings </w:t>
      </w:r>
      <w:r>
        <w:t>is carried out by an external service provider with whom a processing agreement is made in accordance with the</w:t>
      </w:r>
      <w:r w:rsidR="002563B9">
        <w:t xml:space="preserve"> General </w:t>
      </w:r>
      <w:r>
        <w:t xml:space="preserve">Data Protection Regulation (see section 6 above). </w:t>
      </w:r>
    </w:p>
    <w:p w:rsidR="00E712AC" w:rsidP="00E712AC" w:rsidRDefault="00E712AC" w14:paraId="15193347" w14:textId="77777777">
      <w:pPr>
        <w:spacing w:after="0"/>
        <w:ind w:left="0" w:firstLine="0"/>
      </w:pPr>
    </w:p>
    <w:p w:rsidR="00C53B2B" w:rsidP="00E712AC" w:rsidRDefault="009E3C1B" w14:paraId="1519334A" w14:textId="40C0525F">
      <w:pPr>
        <w:spacing w:after="0"/>
        <w:ind w:left="0" w:firstLine="0"/>
      </w:pPr>
      <w:r>
        <w:t xml:space="preserve">The material collected in the research project is sensitive and </w:t>
      </w:r>
      <w:r w:rsidR="00E418E2">
        <w:t xml:space="preserve">it </w:t>
      </w:r>
      <w:r>
        <w:t>is not disclosed to members outside the research team</w:t>
      </w:r>
      <w:r w:rsidR="002563B9">
        <w:t xml:space="preserve">. </w:t>
      </w:r>
      <w:r w:rsidR="001C18C6">
        <w:t xml:space="preserve">However, material on </w:t>
      </w:r>
      <w:r w:rsidR="002563B9">
        <w:t xml:space="preserve">the vignette interviews with professionals may be disclosed at the discretion of the </w:t>
      </w:r>
      <w:r w:rsidR="002A6C7C">
        <w:t>Principal Investigator</w:t>
      </w:r>
      <w:r w:rsidR="002563B9">
        <w:t xml:space="preserve"> </w:t>
      </w:r>
      <w:r>
        <w:t>(e.g.</w:t>
      </w:r>
      <w:r w:rsidR="001C18C6">
        <w:t>, to</w:t>
      </w:r>
      <w:r>
        <w:t xml:space="preserve"> students</w:t>
      </w:r>
      <w:r w:rsidR="002563B9">
        <w:t xml:space="preserve"> working on their theses</w:t>
      </w:r>
      <w:r>
        <w:t xml:space="preserve">). According to the research plan, the research team is committed to </w:t>
      </w:r>
      <w:r w:rsidR="00B57D9B">
        <w:t xml:space="preserve">following </w:t>
      </w:r>
      <w:r>
        <w:t xml:space="preserve">the principles of open science. After the completion of the research project and the doctoral dissertations included in it, the quantitative survey data collected from young people in Finland and the vignette interview data </w:t>
      </w:r>
      <w:r w:rsidR="00B57D9B">
        <w:t xml:space="preserve">on </w:t>
      </w:r>
      <w:r>
        <w:t xml:space="preserve">professionals can be disclosed to the Data Archive, </w:t>
      </w:r>
      <w:r w:rsidR="00B57D9B">
        <w:t xml:space="preserve">where </w:t>
      </w:r>
      <w:r>
        <w:t xml:space="preserve">possible. A precondition for </w:t>
      </w:r>
      <w:r w:rsidR="00B57D9B">
        <w:t xml:space="preserve">the </w:t>
      </w:r>
      <w:r>
        <w:t xml:space="preserve">disclosure is that after anonymisation, the quality of the </w:t>
      </w:r>
      <w:r w:rsidR="00AB38A0">
        <w:t>materials allows the use of the data</w:t>
      </w:r>
      <w:r>
        <w:t xml:space="preserve"> (ethical aspects). </w:t>
      </w:r>
    </w:p>
    <w:p w:rsidR="00E712AC" w:rsidRDefault="00E712AC" w14:paraId="1519334B" w14:textId="77777777">
      <w:pPr>
        <w:spacing w:after="0"/>
        <w:ind w:left="0" w:firstLine="0"/>
        <w:jc w:val="left"/>
      </w:pPr>
    </w:p>
    <w:p w:rsidR="00FC028B" w:rsidRDefault="00AB3C00" w14:paraId="1519334C" w14:textId="77777777">
      <w:pPr>
        <w:pStyle w:val="Heading2"/>
        <w:ind w:left="-5"/>
      </w:pPr>
      <w:r>
        <w:t xml:space="preserve">13. Transfer or disclosure of data outside the EU or the EEA </w:t>
      </w:r>
    </w:p>
    <w:p w:rsidR="00FC028B" w:rsidP="009119C6" w:rsidRDefault="00B57D9B" w14:paraId="1519334D" w14:textId="1AFDF892">
      <w:pPr>
        <w:ind w:left="10" w:firstLine="0"/>
      </w:pPr>
      <w:r>
        <w:t>The d</w:t>
      </w:r>
      <w:r w:rsidR="00AB3C00">
        <w:t xml:space="preserve">ata </w:t>
      </w:r>
      <w:r>
        <w:t xml:space="preserve">are </w:t>
      </w:r>
      <w:r w:rsidR="00AB3C00">
        <w:t xml:space="preserve">not transferred or disclosed outside the European Union or the European Economic Area, but the research group </w:t>
      </w:r>
      <w:r>
        <w:t xml:space="preserve">has </w:t>
      </w:r>
      <w:r w:rsidR="00AB3C00">
        <w:t xml:space="preserve">two researchers </w:t>
      </w:r>
      <w:r>
        <w:t>who are not EU citizens</w:t>
      </w:r>
      <w:r w:rsidR="00AB3C00">
        <w:t xml:space="preserve"> (Canada). </w:t>
      </w:r>
    </w:p>
    <w:p w:rsidR="00FC028B" w:rsidRDefault="00FC028B" w14:paraId="1519334E" w14:textId="77777777">
      <w:pPr>
        <w:spacing w:after="0"/>
        <w:ind w:left="0" w:firstLine="0"/>
        <w:jc w:val="left"/>
      </w:pPr>
    </w:p>
    <w:p w:rsidR="00FC028B" w:rsidRDefault="00AB3C00" w14:paraId="1519334F" w14:textId="6FD51ABE">
      <w:pPr>
        <w:pStyle w:val="Heading2"/>
        <w:ind w:left="-5"/>
      </w:pPr>
      <w:r>
        <w:t>14. Automated decision</w:t>
      </w:r>
      <w:r w:rsidR="00AB38A0">
        <w:t xml:space="preserve"> </w:t>
      </w:r>
      <w:r>
        <w:t xml:space="preserve">making </w:t>
      </w:r>
    </w:p>
    <w:p w:rsidR="00FC028B" w:rsidP="009119C6" w:rsidRDefault="00AB3C00" w14:paraId="15193350" w14:textId="7C35CC48">
      <w:pPr>
        <w:ind w:left="0" w:firstLine="0"/>
      </w:pPr>
      <w:r>
        <w:t xml:space="preserve">No automatic decisions are made. </w:t>
      </w:r>
    </w:p>
    <w:p w:rsidR="00FC028B" w:rsidRDefault="00AB3C00" w14:paraId="15193351" w14:textId="77777777">
      <w:pPr>
        <w:spacing w:after="0"/>
        <w:ind w:left="0" w:firstLine="0"/>
        <w:jc w:val="left"/>
      </w:pPr>
      <w:r>
        <w:t xml:space="preserve"> </w:t>
      </w:r>
    </w:p>
    <w:p w:rsidR="00FC028B" w:rsidRDefault="00AB3C00" w14:paraId="15193352" w14:textId="77777777">
      <w:pPr>
        <w:pStyle w:val="Heading2"/>
        <w:spacing w:after="292"/>
        <w:ind w:left="-5"/>
      </w:pPr>
      <w:r>
        <w:t xml:space="preserve">15. Principles of personal data protection </w:t>
      </w:r>
    </w:p>
    <w:p w:rsidR="00FC028B" w:rsidP="009119C6" w:rsidRDefault="00C53B2B" w14:paraId="15193353" w14:textId="77777777">
      <w:pPr>
        <w:ind w:left="0" w:firstLine="0"/>
      </w:pPr>
      <w:r>
        <w:t xml:space="preserve">X The information is confidential. </w:t>
      </w:r>
    </w:p>
    <w:p w:rsidR="009F5152" w:rsidP="009119C6" w:rsidRDefault="00C53B2B" w14:paraId="7C5807D0" w14:textId="194D8CB2">
      <w:pPr>
        <w:spacing w:after="232"/>
        <w:ind w:left="360" w:firstLine="0"/>
        <w:rPr>
          <w:bCs/>
        </w:rPr>
      </w:pPr>
      <w:r>
        <w:t xml:space="preserve">The study only deals with information that is </w:t>
      </w:r>
      <w:r w:rsidR="006B7E78">
        <w:t xml:space="preserve">based on the research plan and </w:t>
      </w:r>
      <w:r>
        <w:t xml:space="preserve">necessary for the purpose of the study. </w:t>
      </w:r>
      <w:r w:rsidR="00890201">
        <w:t>D</w:t>
      </w:r>
      <w:r>
        <w:t xml:space="preserve">ata protection impact assessments have been carried out </w:t>
      </w:r>
      <w:r w:rsidR="0074327F">
        <w:t xml:space="preserve">as regards </w:t>
      </w:r>
      <w:r w:rsidR="006B7E78">
        <w:t xml:space="preserve">the </w:t>
      </w:r>
      <w:r>
        <w:t>interviews with children and young people</w:t>
      </w:r>
      <w:r w:rsidR="0074327F">
        <w:t xml:space="preserve"> and</w:t>
      </w:r>
      <w:r>
        <w:t xml:space="preserve"> the court documents. </w:t>
      </w:r>
    </w:p>
    <w:p w:rsidRPr="007B3B72" w:rsidR="009F5152" w:rsidP="009F5152" w:rsidRDefault="007B3B72" w14:paraId="119B0CCF" w14:textId="1DBAF5AA">
      <w:pPr>
        <w:spacing w:after="232"/>
        <w:rPr>
          <w:bCs/>
        </w:rPr>
      </w:pPr>
      <w:r>
        <w:t>The accountable project leader ensures that all members of the research team are aware of the data protection provisions and</w:t>
      </w:r>
      <w:r w:rsidR="0074327F">
        <w:t xml:space="preserve"> thereby</w:t>
      </w:r>
      <w:r>
        <w:t xml:space="preserve"> the appropriate processing of the data. The investigation shall be conducted in such a way that the information concerning any particular person is not disclosed to third parties. </w:t>
      </w:r>
    </w:p>
    <w:p w:rsidR="007B3B72" w:rsidP="007B3B72" w:rsidRDefault="007B3B72" w14:paraId="61124422" w14:textId="4993F896">
      <w:pPr>
        <w:spacing w:after="232"/>
        <w:rPr>
          <w:bCs/>
        </w:rPr>
      </w:pPr>
      <w:r>
        <w:t xml:space="preserve">The members of the research group sign </w:t>
      </w:r>
      <w:r w:rsidR="0074327F">
        <w:t>agreements concerning</w:t>
      </w:r>
      <w:r>
        <w:t xml:space="preserve"> the application and secrecy of the research data. Everyone agrees to exercise caution and care throughout the research process when storing and processing research-related files.</w:t>
      </w:r>
    </w:p>
    <w:p w:rsidR="007B3B72" w:rsidP="007B3B72" w:rsidRDefault="007B3B72" w14:paraId="156D01A7" w14:textId="223A3F9A">
      <w:pPr>
        <w:spacing w:after="232"/>
        <w:rPr>
          <w:bCs/>
        </w:rPr>
      </w:pPr>
      <w:r>
        <w:t>The personal data (name, phone number</w:t>
      </w:r>
      <w:r w:rsidR="00B50DA2">
        <w:t>,</w:t>
      </w:r>
      <w:r>
        <w:t xml:space="preserve"> or email address) of the child, young person, parent</w:t>
      </w:r>
      <w:r w:rsidR="00B50DA2">
        <w:t>,</w:t>
      </w:r>
      <w:r>
        <w:t xml:space="preserve"> and professional collected for the purpose of </w:t>
      </w:r>
      <w:r w:rsidR="00AD437F">
        <w:t xml:space="preserve">arranging </w:t>
      </w:r>
      <w:r>
        <w:t>the interviews are only known to the interviewer</w:t>
      </w:r>
      <w:r w:rsidR="00B50DA2">
        <w:t xml:space="preserve">. After the interview, the interviewer </w:t>
      </w:r>
      <w:r>
        <w:t xml:space="preserve">will destroy all personal data collected for </w:t>
      </w:r>
      <w:r w:rsidR="00AD437F">
        <w:t>arranging</w:t>
      </w:r>
      <w:r>
        <w:t xml:space="preserve"> the interview.</w:t>
      </w:r>
    </w:p>
    <w:p w:rsidR="007B3B72" w:rsidP="007B3B72" w:rsidRDefault="007B3B72" w14:paraId="11E51F17" w14:textId="60689AD8">
      <w:pPr>
        <w:spacing w:after="232"/>
        <w:ind w:left="360" w:firstLine="0"/>
        <w:rPr>
          <w:bCs/>
        </w:rPr>
      </w:pPr>
      <w:r>
        <w:t xml:space="preserve">The consent forms </w:t>
      </w:r>
      <w:r w:rsidR="00817584">
        <w:t>of</w:t>
      </w:r>
      <w:r w:rsidR="00A73F06">
        <w:t xml:space="preserve"> the </w:t>
      </w:r>
      <w:r w:rsidR="00817584">
        <w:t xml:space="preserve">participating </w:t>
      </w:r>
      <w:r>
        <w:t>children</w:t>
      </w:r>
      <w:r w:rsidR="00817584">
        <w:t>,</w:t>
      </w:r>
      <w:r>
        <w:t xml:space="preserve"> young people</w:t>
      </w:r>
      <w:r w:rsidR="00817584">
        <w:t>,</w:t>
      </w:r>
      <w:r w:rsidR="00187AA7">
        <w:t xml:space="preserve"> and</w:t>
      </w:r>
      <w:r w:rsidR="00817584">
        <w:t xml:space="preserve"> parents</w:t>
      </w:r>
      <w:r w:rsidR="00187AA7">
        <w:t xml:space="preserve"> of </w:t>
      </w:r>
      <w:r w:rsidR="00817584">
        <w:t>children</w:t>
      </w:r>
      <w:r w:rsidR="00187AA7">
        <w:t xml:space="preserve"> under the age of 15</w:t>
      </w:r>
      <w:r w:rsidR="00817584">
        <w:t xml:space="preserve"> </w:t>
      </w:r>
      <w:r>
        <w:t xml:space="preserve">are scanned and stored in a Cryptomator folder separate from the material. The background information forms </w:t>
      </w:r>
      <w:r w:rsidR="00A73F06">
        <w:t xml:space="preserve">concerning </w:t>
      </w:r>
      <w:r>
        <w:t xml:space="preserve">the interviewed children and young people are saved separate from the consent forms and material. Paper forms are destroyed </w:t>
      </w:r>
      <w:bookmarkStart w:name="_Hlk165221204" w:id="14"/>
      <w:r>
        <w:t xml:space="preserve">after digitisation and storage. </w:t>
      </w:r>
      <w:bookmarkEnd w:id="14"/>
      <w:r w:rsidR="00817584">
        <w:t>The informed consent of the professionals participating in the vignette interviews is collected in such a way that their names are not included in the recorded interview.</w:t>
      </w:r>
    </w:p>
    <w:p w:rsidR="00C4511F" w:rsidP="00EC6232" w:rsidRDefault="007B3B72" w14:paraId="28BC9282" w14:textId="117722BD">
      <w:pPr>
        <w:spacing w:after="232"/>
        <w:ind w:left="360" w:firstLine="0"/>
        <w:rPr>
          <w:bCs/>
        </w:rPr>
      </w:pPr>
      <w:r>
        <w:t>Paper research material generated in connection with interviews with children and young people (drawings, image collages) is photographed and stored digitally for research use. The interviewer instructs the child/young person so that they do not write their own name or the names or localities of other persons on the drawing. Paper research material is destroyed after digitisation and storage.</w:t>
      </w:r>
      <w:r w:rsidR="00A73F06">
        <w:t xml:space="preserve"> </w:t>
      </w:r>
      <w:r w:rsidR="00D35BB7">
        <w:t>If the child or young person so wishes, t</w:t>
      </w:r>
      <w:r w:rsidR="006254E4">
        <w:t xml:space="preserve">he researcher </w:t>
      </w:r>
      <w:r w:rsidR="00D35BB7">
        <w:t xml:space="preserve">also </w:t>
      </w:r>
      <w:r w:rsidR="006254E4">
        <w:t xml:space="preserve">delivers the </w:t>
      </w:r>
      <w:r w:rsidR="00FE28E7">
        <w:t>drawing</w:t>
      </w:r>
      <w:r w:rsidR="006254E4">
        <w:t xml:space="preserve"> to </w:t>
      </w:r>
      <w:r w:rsidR="00D35BB7">
        <w:t>the interviewee</w:t>
      </w:r>
      <w:r w:rsidR="006254E4">
        <w:t>.</w:t>
      </w:r>
    </w:p>
    <w:p w:rsidRPr="00835435" w:rsidR="00EC6232" w:rsidP="2426FF01" w:rsidRDefault="00835435" w14:paraId="3A4D1CF0" w14:textId="558082FE">
      <w:pPr>
        <w:spacing w:after="232"/>
      </w:pPr>
      <w:r>
        <w:t xml:space="preserve">Personal data collected during the study (questionnaire, interviews, district court decisions) </w:t>
      </w:r>
      <w:r w:rsidR="00951054">
        <w:t xml:space="preserve">are </w:t>
      </w:r>
      <w:r>
        <w:t>stored fo</w:t>
      </w:r>
      <w:r w:rsidRPr="2E161FC0">
        <w:t>r r</w:t>
      </w:r>
      <w:r w:rsidRPr="2E161FC0">
        <w:rPr>
          <w:color w:val="000000" w:themeColor="text1"/>
          <w:szCs w:val="22"/>
        </w:rPr>
        <w:t>esearch purposes in digital format. The following principles are used to protect the digital material</w:t>
      </w:r>
      <w:r w:rsidR="00951054">
        <w:rPr>
          <w:color w:val="000000" w:themeColor="text1"/>
          <w:szCs w:val="22"/>
        </w:rPr>
        <w:t>.</w:t>
      </w:r>
      <w:r w:rsidRPr="2E161FC0">
        <w:rPr>
          <w:color w:val="000000" w:themeColor="text1"/>
          <w:szCs w:val="22"/>
        </w:rPr>
        <w:t xml:space="preserve"> </w:t>
      </w:r>
      <w:r w:rsidRPr="2E161FC0">
        <w:rPr>
          <w:rFonts w:asciiTheme="minorHAnsi" w:hAnsiTheme="minorHAnsi" w:eastAsiaTheme="minorEastAsia" w:cstheme="minorBidi"/>
          <w:color w:val="000000" w:themeColor="text1"/>
          <w:szCs w:val="22"/>
        </w:rPr>
        <w:t xml:space="preserve"> </w:t>
      </w:r>
    </w:p>
    <w:p w:rsidR="00CA7A06" w:rsidP="2426FF01" w:rsidRDefault="0A191EF5" w14:paraId="301D0E3D" w14:textId="25050073">
      <w:pPr>
        <w:spacing w:after="232"/>
      </w:pPr>
      <w:r>
        <w:t xml:space="preserve">The digital research material is stored in an encrypted virtual vault (Cryptomator), which is located </w:t>
      </w:r>
      <w:r w:rsidR="00951054">
        <w:t xml:space="preserve">on </w:t>
      </w:r>
      <w:r>
        <w:t xml:space="preserve">the network drive of the University of Lapland. Only designated researchers processing the material have access to the encrypted environment, and the material can only be processed on the University of Lapland's computers, where the hard drive is protected by encryption and the necessary information security solutions. In accordance with the rights to process data (section 3 of this document), two different environments will be established for the research project: one for the processing of legal data and the other for research data collected in co-operation with the Canadian researchers. To open </w:t>
      </w:r>
      <w:r w:rsidR="00C44DD9">
        <w:t xml:space="preserve">the </w:t>
      </w:r>
      <w:r>
        <w:t xml:space="preserve">encrypted vault, users must use a separate authentication method. All processing of confidential information takes place inside </w:t>
      </w:r>
      <w:r w:rsidR="00C44DD9">
        <w:t xml:space="preserve">the </w:t>
      </w:r>
      <w:r>
        <w:t xml:space="preserve">encrypted vault, so there is no confidential cached or other temporary information outside the vault. </w:t>
      </w:r>
    </w:p>
    <w:p w:rsidR="00CA7A06" w:rsidP="2426FF01" w:rsidRDefault="00CA7A06" w14:paraId="0BB0C4F8" w14:textId="1B1CEBC8">
      <w:pPr>
        <w:spacing w:after="232"/>
      </w:pPr>
      <w:r>
        <w:t xml:space="preserve">The </w:t>
      </w:r>
      <w:r w:rsidR="00C44DD9">
        <w:t xml:space="preserve">survey on </w:t>
      </w:r>
      <w:r>
        <w:t>young people is carried out as an anonymous Webropol survey</w:t>
      </w:r>
      <w:r w:rsidR="00C44DD9">
        <w:t xml:space="preserve"> and it only contains closed</w:t>
      </w:r>
      <w:r>
        <w:t xml:space="preserve"> answers.</w:t>
      </w:r>
    </w:p>
    <w:p w:rsidR="00F73874" w:rsidP="2426FF01" w:rsidRDefault="00127668" w14:paraId="11F1EA46" w14:textId="21B4BB56">
      <w:pPr>
        <w:spacing w:after="232"/>
      </w:pPr>
      <w:r>
        <w:t>The audio files of</w:t>
      </w:r>
      <w:r w:rsidR="00055A6A">
        <w:t xml:space="preserve"> the</w:t>
      </w:r>
      <w:r>
        <w:t xml:space="preserve"> interviews with children, young people</w:t>
      </w:r>
      <w:r w:rsidR="00055A6A">
        <w:t>,</w:t>
      </w:r>
      <w:r>
        <w:t xml:space="preserve"> and professionals are destroyed after the interviews have been transcribed into text f</w:t>
      </w:r>
      <w:r w:rsidR="5E53F5AE">
        <w:t>ormat</w:t>
      </w:r>
      <w:r>
        <w:t xml:space="preserve"> and checked and anonymised. The transcribed interviews are anonymised by deleting and changing the information that would make the interviewee identifiable. For example, the city of Rovaniemi is converted to [City]. After this, the interview can no longer be connected to an individual person participating in the study.</w:t>
      </w:r>
    </w:p>
    <w:p w:rsidRPr="00C53B2B" w:rsidR="00A14696" w:rsidP="009F5152" w:rsidRDefault="06EC261A" w14:paraId="424D992B" w14:textId="11810B49">
      <w:pPr>
        <w:spacing w:after="232"/>
      </w:pPr>
      <w:r>
        <w:t>Court documents are requested for research use in digital format. Any direct identification data is removed</w:t>
      </w:r>
      <w:r w:rsidR="00607952">
        <w:t xml:space="preserve"> from them</w:t>
      </w:r>
      <w:r>
        <w:t xml:space="preserve"> by using Adobe Acrobat's Edit function.</w:t>
      </w:r>
    </w:p>
    <w:p w:rsidR="009F5152" w:rsidRDefault="009F5152" w14:paraId="6BB2318F" w14:textId="77777777">
      <w:pPr>
        <w:ind w:left="355"/>
      </w:pPr>
    </w:p>
    <w:p w:rsidR="00FC028B" w:rsidRDefault="00AB3C00" w14:paraId="1519335A" w14:textId="6218C7B4">
      <w:pPr>
        <w:ind w:left="355"/>
      </w:pPr>
      <w:r>
        <w:t xml:space="preserve">Data processed in information systems: </w:t>
      </w:r>
    </w:p>
    <w:p w:rsidR="00FC028B" w:rsidRDefault="00AB3C00" w14:paraId="1519335B" w14:textId="77777777">
      <w:pPr>
        <w:spacing w:after="113"/>
        <w:ind w:left="355"/>
      </w:pPr>
      <w:r>
        <w:t xml:space="preserve"> X username   </w:t>
      </w:r>
      <w:r>
        <w:rPr>
          <w:rFonts w:ascii="Segoe UI Symbol" w:hAnsi="Segoe UI Symbol"/>
        </w:rPr>
        <w:t>X</w:t>
      </w:r>
      <w:r>
        <w:t xml:space="preserve"> password   </w:t>
      </w:r>
      <w:r>
        <w:rPr>
          <w:rFonts w:ascii="Segoe UI Symbol" w:hAnsi="Segoe UI Symbol"/>
        </w:rPr>
        <w:t>☐</w:t>
      </w:r>
      <w:r>
        <w:t xml:space="preserve"> access registration    </w:t>
      </w:r>
      <w:r>
        <w:rPr>
          <w:rFonts w:ascii="Segoe UI Symbol" w:hAnsi="Segoe UI Symbol"/>
        </w:rPr>
        <w:t>☐</w:t>
      </w:r>
      <w:r>
        <w:t xml:space="preserve"> access control </w:t>
      </w:r>
    </w:p>
    <w:p w:rsidR="00FC028B" w:rsidRDefault="00AB3C00" w14:paraId="1519335C" w14:textId="77777777">
      <w:pPr>
        <w:ind w:left="355"/>
      </w:pPr>
      <w:r>
        <w:t xml:space="preserve"> </w:t>
      </w:r>
      <w:r>
        <w:rPr>
          <w:rFonts w:ascii="MS Gothic" w:hAnsi="MS Gothic"/>
        </w:rPr>
        <w:t>☐</w:t>
      </w:r>
      <w:r>
        <w:t xml:space="preserve"> other, what: </w:t>
      </w:r>
    </w:p>
    <w:p w:rsidR="00FC028B" w:rsidRDefault="00AB3C00" w14:paraId="1519335D" w14:textId="77777777">
      <w:pPr>
        <w:spacing w:after="288"/>
        <w:ind w:left="355"/>
      </w:pPr>
      <w:r>
        <w:t xml:space="preserve">Processing of identification data: </w:t>
      </w:r>
    </w:p>
    <w:p w:rsidR="00FC028B" w:rsidRDefault="00F55AA1" w14:paraId="1519335E" w14:textId="77777777">
      <w:pPr>
        <w:ind w:left="355"/>
      </w:pPr>
      <w:r>
        <w:t xml:space="preserve">X Direct identification data will be deleted during the analysis phase </w:t>
      </w:r>
    </w:p>
    <w:p w:rsidR="00FC028B" w:rsidRDefault="00AB3C00" w14:paraId="1519335F" w14:textId="77777777">
      <w:pPr>
        <w:ind w:left="355"/>
      </w:pPr>
      <w:r>
        <w:rPr>
          <w:rFonts w:ascii="Segoe UI Symbol" w:hAnsi="Segoe UI Symbol"/>
        </w:rPr>
        <w:t>☐</w:t>
      </w:r>
      <w:r>
        <w:t xml:space="preserve"> The data is analysed with direct identification data because (the basis for storing direct identification data): </w:t>
      </w:r>
      <w:r>
        <w:rPr>
          <w:shd w:val="clear" w:color="auto" w:fill="D3D3D3"/>
        </w:rPr>
        <w:t>[please specify]</w:t>
      </w:r>
      <w:r>
        <w:t xml:space="preserve"> </w:t>
      </w:r>
    </w:p>
    <w:p w:rsidR="00FC028B" w:rsidRDefault="00AB3C00" w14:paraId="15193360" w14:textId="77777777">
      <w:pPr>
        <w:spacing w:after="0"/>
        <w:ind w:left="360" w:firstLine="0"/>
        <w:jc w:val="left"/>
      </w:pPr>
      <w:r>
        <w:t xml:space="preserve"> </w:t>
      </w:r>
    </w:p>
    <w:p w:rsidR="00FC028B" w:rsidRDefault="00AB3C00" w14:paraId="15193361" w14:textId="77777777">
      <w:pPr>
        <w:pStyle w:val="Heading2"/>
        <w:spacing w:after="292"/>
        <w:ind w:left="-5"/>
      </w:pPr>
      <w:r>
        <w:t xml:space="preserve">16. Processing of personal data after the end of the study </w:t>
      </w:r>
    </w:p>
    <w:p w:rsidR="00FC028B" w:rsidRDefault="00F55AA1" w14:paraId="15193362" w14:textId="3DB21D89">
      <w:pPr>
        <w:spacing w:after="272"/>
        <w:ind w:left="355"/>
      </w:pPr>
      <w:r>
        <w:t xml:space="preserve">X The study register will be destroyed after 31 August </w:t>
      </w:r>
      <w:r w:rsidR="2E09C30C">
        <w:t>2</w:t>
      </w:r>
      <w:r>
        <w:t>032</w:t>
      </w:r>
    </w:p>
    <w:p w:rsidR="00FC028B" w:rsidP="2C97782E" w:rsidRDefault="12A39D4F" w14:paraId="15193363" w14:textId="21969ABF">
      <w:pPr>
        <w:spacing w:after="271"/>
        <w:ind w:left="355"/>
      </w:pPr>
      <w:r>
        <w:rPr>
          <w:rFonts w:ascii="Segoe UI Symbol" w:hAnsi="Segoe UI Symbol"/>
        </w:rPr>
        <w:t>☐</w:t>
      </w:r>
      <w:r>
        <w:t xml:space="preserve"> The study register is archived: </w:t>
      </w:r>
    </w:p>
    <w:p w:rsidR="00FC028B" w:rsidP="2C97782E" w:rsidRDefault="47B5BD77" w14:paraId="15193364" w14:textId="42790E1D">
      <w:pPr>
        <w:ind w:left="1314"/>
      </w:pPr>
      <w:r>
        <w:rPr>
          <w:rFonts w:ascii="Segoe UI Symbol" w:hAnsi="Segoe UI Symbol"/>
        </w:rPr>
        <w:t>☐</w:t>
      </w:r>
      <w:r>
        <w:t xml:space="preserve"> without identification data  </w:t>
      </w:r>
      <w:r>
        <w:rPr>
          <w:rFonts w:ascii="Segoe UI Symbol" w:hAnsi="Segoe UI Symbol"/>
        </w:rPr>
        <w:t>☐</w:t>
      </w:r>
      <w:r>
        <w:t xml:space="preserve"> with identification data </w:t>
      </w:r>
    </w:p>
    <w:p w:rsidR="00A14696" w:rsidP="2C97782E" w:rsidRDefault="00F55AA1" w14:paraId="4B8CDE6A" w14:textId="77777777">
      <w:r>
        <w:t xml:space="preserve">Where the material is archived and for how long: </w:t>
      </w:r>
    </w:p>
    <w:p w:rsidR="00F55AA1" w:rsidP="2C97782E" w:rsidRDefault="51BE7B88" w14:paraId="53A2BC15" w14:textId="493384B5">
      <w:pPr>
        <w:rPr>
          <w:color w:val="FF0000"/>
        </w:rPr>
      </w:pPr>
      <w:r>
        <w:rPr>
          <w:color w:val="auto"/>
        </w:rPr>
        <w:t>The research material is sensitive and confidential, and it will not be made open</w:t>
      </w:r>
      <w:r w:rsidR="00BC0347">
        <w:rPr>
          <w:color w:val="auto"/>
        </w:rPr>
        <w:t>ly available</w:t>
      </w:r>
      <w:r>
        <w:rPr>
          <w:color w:val="auto"/>
        </w:rPr>
        <w:t xml:space="preserve"> after the project has ended, for example, in the Finnish Social Science Data Archive. The metadata of the research material will be published in the University of Lapland's research portal (LaCRIS) after the end of the funding period of the project (31 August 2027) and after the final reporting to the Research Council of Finland (at the latest 6 months after the end of the project). After the dissertations and other publications have been completed, it will be assessed whether the anonymised vignette interview data collected from professionals in Finland and the anonymised survey data of young people can be made openly available.</w:t>
      </w:r>
    </w:p>
    <w:p w:rsidR="2C97782E" w:rsidP="2C97782E" w:rsidRDefault="2C97782E" w14:paraId="29C3DA7C" w14:textId="42FACE9B">
      <w:pPr>
        <w:pStyle w:val="Heading2"/>
        <w:spacing w:after="171"/>
        <w:ind w:left="-15" w:firstLine="0"/>
      </w:pPr>
    </w:p>
    <w:p w:rsidR="00FC028B" w:rsidRDefault="00AB3C00" w14:paraId="15193367" w14:textId="3ED6D832">
      <w:pPr>
        <w:pStyle w:val="Heading2"/>
        <w:spacing w:after="171"/>
        <w:ind w:left="-5"/>
      </w:pPr>
      <w:r>
        <w:t>17. What rights you have and exceptions to them</w:t>
      </w:r>
      <w:r>
        <w:rPr>
          <w:sz w:val="28"/>
        </w:rPr>
        <w:t xml:space="preserve"> </w:t>
      </w:r>
    </w:p>
    <w:p w:rsidR="00FC028B" w:rsidRDefault="00AB3C00" w14:paraId="15193368" w14:textId="2CE79EA0">
      <w:pPr>
        <w:ind w:left="355"/>
      </w:pPr>
      <w:r>
        <w:t xml:space="preserve">The contact person in matters related to the rights of the </w:t>
      </w:r>
      <w:r w:rsidR="004978D6">
        <w:t>data</w:t>
      </w:r>
      <w:r w:rsidR="00AC6C2D">
        <w:t xml:space="preserve"> </w:t>
      </w:r>
      <w:r>
        <w:t xml:space="preserve">subject is the person mentioned in section 1 of this </w:t>
      </w:r>
      <w:r w:rsidRPr="003553B1" w:rsidR="003553B1">
        <w:t>privacy notice</w:t>
      </w:r>
      <w:r>
        <w:t xml:space="preserve">. </w:t>
      </w:r>
    </w:p>
    <w:p w:rsidR="00FC028B" w:rsidRDefault="00AB3C00" w14:paraId="15193369" w14:textId="77777777">
      <w:pPr>
        <w:pStyle w:val="Heading1"/>
        <w:spacing w:after="232"/>
      </w:pPr>
      <w:r>
        <w:rPr>
          <w:b/>
          <w:shd w:val="clear" w:color="auto" w:fill="auto"/>
        </w:rPr>
        <w:t xml:space="preserve">Rights of data subjects </w:t>
      </w:r>
    </w:p>
    <w:p w:rsidR="00FC028B" w:rsidRDefault="00AB3C00" w14:paraId="1519336A" w14:textId="77777777">
      <w:pPr>
        <w:pStyle w:val="Heading2"/>
        <w:ind w:left="355"/>
      </w:pPr>
      <w:r>
        <w:rPr>
          <w:b w:val="0"/>
          <w:u w:val="single" w:color="000000"/>
        </w:rPr>
        <w:t>Withdrawal of consent (GDPR, Article 7)</w:t>
      </w:r>
      <w:r>
        <w:rPr>
          <w:b w:val="0"/>
        </w:rPr>
        <w:t xml:space="preserve"> </w:t>
      </w:r>
    </w:p>
    <w:p w:rsidR="00FC028B" w:rsidRDefault="00AB3C00" w14:paraId="1519336B" w14:textId="77777777">
      <w:pPr>
        <w:ind w:left="355"/>
      </w:pPr>
      <w:r>
        <w:t xml:space="preserve">You have the right to withdraw your consent if the processing of personal data is based on consent. The withdrawal of consent shall not affect the lawfulness of the processing carried out on the basis of consent prior to its withdrawal. </w:t>
      </w:r>
    </w:p>
    <w:p w:rsidR="00FC028B" w:rsidRDefault="00AB3C00" w14:paraId="1519336C" w14:textId="77777777">
      <w:pPr>
        <w:pStyle w:val="Heading2"/>
        <w:ind w:left="355"/>
      </w:pPr>
      <w:r w:rsidRPr="001E2134">
        <w:rPr>
          <w:b w:val="0"/>
          <w:u w:val="single" w:color="000000"/>
        </w:rPr>
        <w:t>Access</w:t>
      </w:r>
      <w:r>
        <w:rPr>
          <w:b w:val="0"/>
          <w:u w:val="single" w:color="000000"/>
        </w:rPr>
        <w:t xml:space="preserve"> to data (GDPR, Article 15)</w:t>
      </w:r>
      <w:r>
        <w:rPr>
          <w:b w:val="0"/>
        </w:rPr>
        <w:t xml:space="preserve"> </w:t>
      </w:r>
    </w:p>
    <w:p w:rsidR="00FC028B" w:rsidRDefault="00AB3C00" w14:paraId="1519336D" w14:textId="0D03D9D3">
      <w:pPr>
        <w:ind w:left="355"/>
      </w:pPr>
      <w:r>
        <w:t xml:space="preserve">You have the right to be informed of whether your personal data </w:t>
      </w:r>
      <w:r w:rsidR="006A0561">
        <w:t xml:space="preserve">are </w:t>
      </w:r>
      <w:r>
        <w:t xml:space="preserve">processed in the study and which personal data </w:t>
      </w:r>
      <w:r w:rsidR="000179B9">
        <w:t xml:space="preserve">are </w:t>
      </w:r>
      <w:r>
        <w:t xml:space="preserve">processed in it. You can also request a copy of the personal data to be processed. </w:t>
      </w:r>
    </w:p>
    <w:p w:rsidR="00FC028B" w:rsidRDefault="00AB3C00" w14:paraId="1519336E" w14:textId="77777777">
      <w:pPr>
        <w:pStyle w:val="Heading2"/>
        <w:ind w:left="355"/>
      </w:pPr>
      <w:r>
        <w:rPr>
          <w:b w:val="0"/>
          <w:u w:val="single" w:color="000000"/>
        </w:rPr>
        <w:t>Right to rectification (GDPR, Article 16)</w:t>
      </w:r>
      <w:r>
        <w:rPr>
          <w:b w:val="0"/>
        </w:rPr>
        <w:t xml:space="preserve"> </w:t>
      </w:r>
    </w:p>
    <w:p w:rsidR="00FC028B" w:rsidRDefault="00AB3C00" w14:paraId="1519336F" w14:textId="77777777">
      <w:pPr>
        <w:ind w:left="355"/>
      </w:pPr>
      <w:r>
        <w:t xml:space="preserve">If there are inaccuracies or errors in the personal data processed in this study, you have the right to request that they be rectified or supplemented. </w:t>
      </w:r>
    </w:p>
    <w:p w:rsidR="00FC028B" w:rsidRDefault="00AB3C00" w14:paraId="15193370" w14:textId="77777777">
      <w:pPr>
        <w:pStyle w:val="Heading2"/>
        <w:ind w:left="355"/>
      </w:pPr>
      <w:r>
        <w:rPr>
          <w:b w:val="0"/>
          <w:u w:val="single" w:color="000000"/>
        </w:rPr>
        <w:t>Right to erasure (GDPR, Article 17)</w:t>
      </w:r>
      <w:r>
        <w:rPr>
          <w:b w:val="0"/>
        </w:rPr>
        <w:t xml:space="preserve"> </w:t>
      </w:r>
    </w:p>
    <w:p w:rsidR="00FC028B" w:rsidRDefault="00AB3C00" w14:paraId="15193371" w14:textId="77777777">
      <w:pPr>
        <w:ind w:left="355"/>
      </w:pPr>
      <w:r>
        <w:t xml:space="preserve">You have the right to request the erasure of your personal data in the following cases: </w:t>
      </w:r>
    </w:p>
    <w:p w:rsidR="00FC028B" w:rsidRDefault="00AB3C00" w14:paraId="15193372" w14:textId="6F0EF45C">
      <w:pPr>
        <w:numPr>
          <w:ilvl w:val="0"/>
          <w:numId w:val="3"/>
        </w:numPr>
        <w:spacing w:after="0"/>
        <w:ind w:hanging="360"/>
      </w:pPr>
      <w:r>
        <w:t xml:space="preserve">the personal data </w:t>
      </w:r>
      <w:r w:rsidR="000179B9">
        <w:t xml:space="preserve">are </w:t>
      </w:r>
      <w:r>
        <w:t xml:space="preserve">no longer needed for the purposes for which </w:t>
      </w:r>
      <w:r w:rsidR="007C46C9">
        <w:t>they were</w:t>
      </w:r>
      <w:r>
        <w:t xml:space="preserve"> collected or otherwise processed; </w:t>
      </w:r>
    </w:p>
    <w:p w:rsidR="00FC028B" w:rsidRDefault="00AB3C00" w14:paraId="15193373" w14:textId="77777777">
      <w:pPr>
        <w:numPr>
          <w:ilvl w:val="0"/>
          <w:numId w:val="3"/>
        </w:numPr>
        <w:spacing w:after="0"/>
        <w:ind w:hanging="360"/>
      </w:pPr>
      <w:r>
        <w:t xml:space="preserve">you withdraw the consent on which the processing was based and there is no other legal basis for the processing; </w:t>
      </w:r>
    </w:p>
    <w:p w:rsidR="00FC028B" w:rsidRDefault="00AB3C00" w14:paraId="15193374" w14:textId="76EEB05B">
      <w:pPr>
        <w:numPr>
          <w:ilvl w:val="0"/>
          <w:numId w:val="3"/>
        </w:numPr>
        <w:spacing w:after="0"/>
        <w:ind w:hanging="360"/>
      </w:pPr>
      <w:r>
        <w:t xml:space="preserve">you object to the processing (a description of the right </w:t>
      </w:r>
      <w:r w:rsidR="00CF6A55">
        <w:t>to object</w:t>
      </w:r>
      <w:r>
        <w:t xml:space="preserve"> is below) and there is no justified reason for the processing; </w:t>
      </w:r>
    </w:p>
    <w:p w:rsidR="00FC028B" w:rsidRDefault="00AB3C00" w14:paraId="15193375" w14:textId="6696458E">
      <w:pPr>
        <w:numPr>
          <w:ilvl w:val="0"/>
          <w:numId w:val="3"/>
        </w:numPr>
        <w:spacing w:after="0"/>
        <w:ind w:hanging="360"/>
      </w:pPr>
      <w:r>
        <w:t xml:space="preserve">the personal data </w:t>
      </w:r>
      <w:r w:rsidR="000179B9">
        <w:t xml:space="preserve">have </w:t>
      </w:r>
      <w:r>
        <w:t xml:space="preserve">been unlawfully processed; or </w:t>
      </w:r>
    </w:p>
    <w:p w:rsidR="00FC028B" w:rsidRDefault="00CF6A55" w14:paraId="15193376" w14:textId="18E0B3A8">
      <w:pPr>
        <w:numPr>
          <w:ilvl w:val="0"/>
          <w:numId w:val="3"/>
        </w:numPr>
        <w:ind w:hanging="360"/>
      </w:pPr>
      <w:r>
        <w:t xml:space="preserve">the </w:t>
      </w:r>
      <w:r w:rsidR="00AB3C00">
        <w:t xml:space="preserve">personal data shall be erased in order to comply with a legal obligation applicable to a controller under Union or Member State law. </w:t>
      </w:r>
    </w:p>
    <w:p w:rsidR="00FC028B" w:rsidRDefault="00AB3C00" w14:paraId="15193377" w14:textId="77777777">
      <w:pPr>
        <w:ind w:left="355"/>
      </w:pPr>
      <w:r>
        <w:t xml:space="preserve">However, there is no right to erasure if the erasure of data significantly prevents or hinders the realisation of the purpose of the processing in scientific research. </w:t>
      </w:r>
    </w:p>
    <w:p w:rsidR="00FC028B" w:rsidRDefault="00AB3C00" w14:paraId="15193378" w14:textId="77777777">
      <w:pPr>
        <w:pStyle w:val="Heading2"/>
        <w:ind w:left="355"/>
      </w:pPr>
      <w:r>
        <w:rPr>
          <w:b w:val="0"/>
          <w:u w:val="single" w:color="000000"/>
        </w:rPr>
        <w:t>Right to restriction of processing (GDPR, Article 18)</w:t>
      </w:r>
      <w:r>
        <w:rPr>
          <w:b w:val="0"/>
        </w:rPr>
        <w:t xml:space="preserve"> </w:t>
      </w:r>
    </w:p>
    <w:p w:rsidR="00FC028B" w:rsidRDefault="00AB3C00" w14:paraId="15193379" w14:textId="77777777">
      <w:pPr>
        <w:ind w:left="355"/>
      </w:pPr>
      <w:r>
        <w:t xml:space="preserve">You have the right to restrict the processing of your personal data in any of the following circumstances: </w:t>
      </w:r>
    </w:p>
    <w:p w:rsidR="00FC028B" w:rsidRDefault="00AB3C00" w14:paraId="1519337A" w14:textId="77777777">
      <w:pPr>
        <w:numPr>
          <w:ilvl w:val="0"/>
          <w:numId w:val="4"/>
        </w:numPr>
        <w:spacing w:after="0"/>
        <w:ind w:hanging="360"/>
      </w:pPr>
      <w:r>
        <w:t xml:space="preserve">you dispute the accuracy of the personal data, in which case the processing is limited for a period during which </w:t>
      </w:r>
      <w:r>
        <w:rPr>
          <w:shd w:val="clear" w:color="auto" w:fill="D3D3D3"/>
        </w:rPr>
        <w:t>[name of your organisation]</w:t>
      </w:r>
      <w:r>
        <w:t xml:space="preserve"> can verify their accuracy; </w:t>
      </w:r>
    </w:p>
    <w:p w:rsidR="00FC028B" w:rsidRDefault="00AB3C00" w14:paraId="1519337B" w14:textId="77777777">
      <w:pPr>
        <w:numPr>
          <w:ilvl w:val="0"/>
          <w:numId w:val="4"/>
        </w:numPr>
        <w:spacing w:after="0"/>
        <w:ind w:hanging="360"/>
      </w:pPr>
      <w:r>
        <w:t xml:space="preserve">the processing is unlawful and you oppose the deletion of personal data and instead require that their use be restricted; </w:t>
      </w:r>
    </w:p>
    <w:p w:rsidR="00FC028B" w:rsidRDefault="00AB3C00" w14:paraId="1519337C" w14:textId="77777777">
      <w:pPr>
        <w:numPr>
          <w:ilvl w:val="0"/>
          <w:numId w:val="4"/>
        </w:numPr>
        <w:spacing w:after="0"/>
        <w:ind w:hanging="360"/>
      </w:pPr>
      <w:r>
        <w:rPr>
          <w:shd w:val="clear" w:color="auto" w:fill="D3D3D3"/>
        </w:rPr>
        <w:t>[name of your organisation]</w:t>
      </w:r>
      <w:r>
        <w:t xml:space="preserve"> no longer needs the personal data in question for the purposes of the processing, but you need them to establish, present or defend a legal claim; or </w:t>
      </w:r>
    </w:p>
    <w:p w:rsidR="00FC028B" w:rsidRDefault="00AB3C00" w14:paraId="1519337D" w14:textId="77777777">
      <w:pPr>
        <w:numPr>
          <w:ilvl w:val="0"/>
          <w:numId w:val="4"/>
        </w:numPr>
        <w:ind w:hanging="360"/>
      </w:pPr>
      <w:r>
        <w:t xml:space="preserve">you have opposed the processing of personal data (see below) pending verification of whether the controller's legitimate grounds override the data subject's grounds. </w:t>
      </w:r>
    </w:p>
    <w:p w:rsidR="00FC028B" w:rsidRDefault="00AB3C00" w14:paraId="1519337E" w14:textId="77777777">
      <w:pPr>
        <w:pStyle w:val="Heading2"/>
        <w:ind w:left="355"/>
      </w:pPr>
      <w:r>
        <w:rPr>
          <w:b w:val="0"/>
          <w:u w:val="single" w:color="000000"/>
        </w:rPr>
        <w:t>Right to data portability (GDPR, Article 20)</w:t>
      </w:r>
      <w:r>
        <w:rPr>
          <w:b w:val="0"/>
        </w:rPr>
        <w:t xml:space="preserve"> </w:t>
      </w:r>
    </w:p>
    <w:p w:rsidR="00FC028B" w:rsidRDefault="00AB3C00" w14:paraId="1519337F" w14:textId="77777777">
      <w:pPr>
        <w:ind w:left="355"/>
      </w:pPr>
      <w:r w:rsidRPr="000E4E2B">
        <w:t>You have the right to</w:t>
      </w:r>
      <w:r>
        <w:t xml:space="preserve"> receive the personal data provided by you to </w:t>
      </w:r>
      <w:r>
        <w:rPr>
          <w:shd w:val="clear" w:color="auto" w:fill="D3D3D3"/>
        </w:rPr>
        <w:t>[your organisation's name]</w:t>
      </w:r>
      <w:r>
        <w:t xml:space="preserve"> in a structured, commonly used and machine-readable format, and the right to transfer such data to another controller </w:t>
      </w:r>
      <w:r>
        <w:rPr>
          <w:shd w:val="clear" w:color="auto" w:fill="D3D3D3"/>
        </w:rPr>
        <w:t>[your organisation's name]</w:t>
      </w:r>
      <w:r>
        <w:t xml:space="preserve"> without hindrance, if the legal basis for the processing is consent or an agreement, and the processing is carried out automatically. When you exercise your right to transfer data from one system to another, you have the right to transfer personal data directly from one controller to another, if technically possible. </w:t>
      </w:r>
    </w:p>
    <w:p w:rsidR="00FC028B" w:rsidRDefault="00AB3C00" w14:paraId="15193380" w14:textId="77777777">
      <w:pPr>
        <w:pStyle w:val="Heading2"/>
        <w:ind w:left="355"/>
      </w:pPr>
      <w:r>
        <w:rPr>
          <w:b w:val="0"/>
          <w:u w:val="single" w:color="000000"/>
        </w:rPr>
        <w:t>Right to object (GDPR, Article 21)</w:t>
      </w:r>
      <w:r>
        <w:rPr>
          <w:b w:val="0"/>
        </w:rPr>
        <w:t xml:space="preserve"> </w:t>
      </w:r>
    </w:p>
    <w:p w:rsidR="00FC028B" w:rsidRDefault="00AB3C00" w14:paraId="15193381" w14:textId="563CCDCF">
      <w:pPr>
        <w:ind w:left="355"/>
      </w:pPr>
      <w:r>
        <w:t xml:space="preserve">You have the right to object to the processing of your personal data if the processing is based on the public interest or a legitimate interest. In such a case, </w:t>
      </w:r>
      <w:r>
        <w:rPr>
          <w:shd w:val="clear" w:color="auto" w:fill="D3D3D3"/>
        </w:rPr>
        <w:t>[the name of your organisation]</w:t>
      </w:r>
      <w:r>
        <w:t xml:space="preserve"> will not be able to process your personal data unless it can demonstrate that there is a significant and justified reason for the processing that overrides the interests, rights and freedoms of the data subject or </w:t>
      </w:r>
      <w:r w:rsidR="00F166C8">
        <w:t>for the</w:t>
      </w:r>
      <w:r>
        <w:t xml:space="preserve"> establish</w:t>
      </w:r>
      <w:r w:rsidR="00F166C8">
        <w:t>ment</w:t>
      </w:r>
      <w:r>
        <w:t xml:space="preserve">, </w:t>
      </w:r>
      <w:r w:rsidR="00F166C8">
        <w:t xml:space="preserve">exercise </w:t>
      </w:r>
      <w:r>
        <w:t>or defen</w:t>
      </w:r>
      <w:r w:rsidR="00F166C8">
        <w:t>ce of</w:t>
      </w:r>
      <w:r>
        <w:t xml:space="preserve"> a legal claim. </w:t>
      </w:r>
      <w:r>
        <w:rPr>
          <w:shd w:val="clear" w:color="auto" w:fill="D3D3D3"/>
        </w:rPr>
        <w:t>[name of your organisation]</w:t>
      </w:r>
      <w:r>
        <w:t xml:space="preserve"> may continue to process your personal data, if it is necessary for the performance of a task carried out in the public interest. </w:t>
      </w:r>
    </w:p>
    <w:p w:rsidR="00FC028B" w:rsidRDefault="00AB3C00" w14:paraId="15193382" w14:textId="77777777">
      <w:pPr>
        <w:pStyle w:val="Heading2"/>
        <w:ind w:left="355"/>
      </w:pPr>
      <w:r>
        <w:rPr>
          <w:b w:val="0"/>
          <w:u w:val="single" w:color="000000"/>
        </w:rPr>
        <w:t>Derogation from rights</w:t>
      </w:r>
      <w:r>
        <w:rPr>
          <w:b w:val="0"/>
        </w:rPr>
        <w:t xml:space="preserve"> </w:t>
      </w:r>
    </w:p>
    <w:p w:rsidR="00FC028B" w:rsidRDefault="00AB3C00" w14:paraId="15193383" w14:textId="77777777">
      <w:pPr>
        <w:ind w:left="355"/>
      </w:pPr>
      <w:r>
        <w:t xml:space="preserve">In certain individual cases, the rights described in this section may be derogated from on the grounds laid down in the GDPR and Finnish data protection legislation to the extent that they prevent or greatly hinder the achievement of scientific or historical research purposes or statistical purposes. The need to derogate from the rights is always assessed on a case-by-case basis. </w:t>
      </w:r>
    </w:p>
    <w:p w:rsidR="00FC028B" w:rsidRDefault="00AB3C00" w14:paraId="15193384" w14:textId="77777777">
      <w:pPr>
        <w:spacing w:after="232"/>
        <w:ind w:left="426" w:firstLine="0"/>
        <w:jc w:val="left"/>
      </w:pPr>
      <w:r>
        <w:rPr>
          <w:b/>
          <w:u w:val="single" w:color="000000"/>
        </w:rPr>
        <w:t>Right of appeal</w:t>
      </w:r>
      <w:r>
        <w:rPr>
          <w:b/>
        </w:rPr>
        <w:t xml:space="preserve"> </w:t>
      </w:r>
    </w:p>
    <w:p w:rsidR="00FC028B" w:rsidRDefault="00AB3C00" w14:paraId="15193385" w14:textId="77777777">
      <w:pPr>
        <w:ind w:left="355"/>
      </w:pPr>
      <w:r>
        <w:t xml:space="preserve">You have the right to lodge an appeal with the Office of the Data Protection Ombudsman if you consider that the processing of your personal data has violated the valid data protection legislation. </w:t>
      </w:r>
    </w:p>
    <w:p w:rsidR="00FC028B" w:rsidRDefault="00AB3C00" w14:paraId="15193386" w14:textId="77777777">
      <w:pPr>
        <w:spacing w:after="150"/>
        <w:ind w:left="355"/>
      </w:pPr>
      <w:r>
        <w:t xml:space="preserve">Contact information: </w:t>
      </w:r>
    </w:p>
    <w:p w:rsidR="00FC028B" w:rsidRDefault="00AB3C00" w14:paraId="15193387" w14:textId="77777777">
      <w:pPr>
        <w:pStyle w:val="Heading1"/>
        <w:spacing w:after="98"/>
        <w:ind w:left="436"/>
      </w:pPr>
      <w:r>
        <w:rPr>
          <w:b/>
          <w:shd w:val="clear" w:color="auto" w:fill="auto"/>
        </w:rPr>
        <w:t xml:space="preserve">Office of the Data Protection Ombudsman </w:t>
      </w:r>
    </w:p>
    <w:p w:rsidR="00FC028B" w:rsidRDefault="00AB3C00" w14:paraId="15193388" w14:textId="4CA9DC6C">
      <w:pPr>
        <w:spacing w:after="98"/>
        <w:ind w:left="426" w:firstLine="0"/>
        <w:jc w:val="left"/>
      </w:pPr>
      <w:r>
        <w:t xml:space="preserve">Link: </w:t>
      </w:r>
      <w:hyperlink r:id="rId11">
        <w:r>
          <w:rPr>
            <w:color w:val="auto"/>
            <w:u w:val="single" w:color="0463C1"/>
          </w:rPr>
          <w:t>Notification to the Data Protection Ombudsman</w:t>
        </w:r>
      </w:hyperlink>
      <w:hyperlink r:id="rId12">
        <w:r>
          <w:rPr>
            <w:color w:val="auto"/>
          </w:rPr>
          <w:t xml:space="preserve"> </w:t>
        </w:r>
      </w:hyperlink>
    </w:p>
    <w:p w:rsidRPr="00FC13DF" w:rsidR="00FC028B" w:rsidRDefault="00AB3C00" w14:paraId="15193389" w14:textId="77777777">
      <w:pPr>
        <w:ind w:left="355"/>
        <w:rPr>
          <w:lang w:val="fi-FI"/>
        </w:rPr>
      </w:pPr>
      <w:r w:rsidRPr="00FC13DF">
        <w:rPr>
          <w:lang w:val="fi-FI"/>
        </w:rPr>
        <w:t xml:space="preserve">Visiting address: Lintulahdenkuja 4, 00530 Helsinki </w:t>
      </w:r>
    </w:p>
    <w:p w:rsidRPr="00FC13DF" w:rsidR="00FC028B" w:rsidRDefault="00AB3C00" w14:paraId="1519338A" w14:textId="77777777">
      <w:pPr>
        <w:ind w:left="355"/>
        <w:rPr>
          <w:lang w:val="fi-FI"/>
        </w:rPr>
      </w:pPr>
      <w:r w:rsidRPr="00FC13DF">
        <w:rPr>
          <w:lang w:val="fi-FI"/>
        </w:rPr>
        <w:t xml:space="preserve">Postal address: P.O. Box 800, 00531 Helsinki </w:t>
      </w:r>
    </w:p>
    <w:p w:rsidR="00FC028B" w:rsidRDefault="00AB3C00" w14:paraId="1519338B" w14:textId="77777777">
      <w:pPr>
        <w:ind w:left="355"/>
      </w:pPr>
      <w:r>
        <w:t xml:space="preserve">Email: tietosuoja(at)om.fi </w:t>
      </w:r>
    </w:p>
    <w:p w:rsidR="00FC028B" w:rsidRDefault="00AB3C00" w14:paraId="1519338C" w14:textId="77777777">
      <w:pPr>
        <w:spacing w:after="208"/>
        <w:ind w:left="355"/>
      </w:pPr>
      <w:r>
        <w:t xml:space="preserve">Switchboard: +358 29 566 6700 </w:t>
      </w:r>
    </w:p>
    <w:p w:rsidR="00FC028B" w:rsidRDefault="00AB3C00" w14:paraId="1519338D" w14:textId="77777777">
      <w:pPr>
        <w:ind w:left="355"/>
      </w:pPr>
      <w:r>
        <w:t xml:space="preserve">Registry: +358 29 566 6768 </w:t>
      </w:r>
    </w:p>
    <w:p w:rsidR="00FC028B" w:rsidRDefault="00AB3C00" w14:paraId="1519338E" w14:textId="77777777">
      <w:pPr>
        <w:spacing w:after="213"/>
        <w:ind w:left="0" w:firstLine="0"/>
        <w:jc w:val="left"/>
      </w:pPr>
      <w:r>
        <w:t xml:space="preserve"> </w:t>
      </w:r>
    </w:p>
    <w:p w:rsidR="00FC028B" w:rsidRDefault="00AB3C00" w14:paraId="1519338F" w14:textId="77777777">
      <w:pPr>
        <w:tabs>
          <w:tab w:val="center" w:pos="731"/>
          <w:tab w:val="center" w:pos="1780"/>
          <w:tab w:val="center" w:pos="2845"/>
          <w:tab w:val="center" w:pos="3882"/>
          <w:tab w:val="center" w:pos="5504"/>
          <w:tab w:val="center" w:pos="7021"/>
          <w:tab w:val="right" w:pos="9035"/>
        </w:tabs>
        <w:spacing w:after="0"/>
        <w:ind w:left="0" w:firstLine="0"/>
        <w:jc w:val="left"/>
      </w:pPr>
      <w:r>
        <w:rPr>
          <w:rFonts w:ascii="Calibri" w:hAnsi="Calibri"/>
        </w:rPr>
        <w:tab/>
      </w:r>
      <w:r>
        <w:t xml:space="preserve">THIS FORM MUST ALSO BE SUBMITTED TO THE REGISTRY </w:t>
      </w:r>
    </w:p>
    <w:p w:rsidR="00A50695" w:rsidP="00FC13DF" w:rsidRDefault="00AB3C00" w14:paraId="004938F2" w14:textId="1AC8FA22">
      <w:pPr>
        <w:ind w:left="355"/>
      </w:pPr>
      <w:r>
        <w:t xml:space="preserve">(kirjaamo@ulapland.fi) </w:t>
      </w:r>
    </w:p>
    <w:sectPr w:rsidR="00A50695">
      <w:headerReference w:type="even" r:id="rId13"/>
      <w:headerReference w:type="default" r:id="rId14"/>
      <w:footerReference w:type="even" r:id="rId15"/>
      <w:footerReference w:type="default" r:id="rId16"/>
      <w:headerReference w:type="first" r:id="rId17"/>
      <w:footerReference w:type="first" r:id="rId18"/>
      <w:pgSz w:w="11904" w:h="16838" w:orient="portrait"/>
      <w:pgMar w:top="1442" w:right="1429" w:bottom="1640" w:left="1440" w:header="70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615" w:rsidRDefault="00B77615" w14:paraId="1497A6CA" w14:textId="77777777">
      <w:pPr>
        <w:spacing w:after="0" w:line="240" w:lineRule="auto"/>
      </w:pPr>
      <w:r>
        <w:separator/>
      </w:r>
    </w:p>
  </w:endnote>
  <w:endnote w:type="continuationSeparator" w:id="0">
    <w:p w:rsidR="00B77615" w:rsidRDefault="00B77615" w14:paraId="57896A9B" w14:textId="77777777">
      <w:pPr>
        <w:spacing w:after="0" w:line="240" w:lineRule="auto"/>
      </w:pPr>
      <w:r>
        <w:continuationSeparator/>
      </w:r>
    </w:p>
  </w:endnote>
  <w:endnote w:type="continuationNotice" w:id="1">
    <w:p w:rsidR="00B77615" w:rsidRDefault="00B77615" w14:paraId="1A65EA3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28B" w:rsidRDefault="00AB3C00" w14:paraId="15193397" w14:textId="7F17FE74">
    <w:pPr>
      <w:spacing w:after="0"/>
      <w:ind w:left="0" w:right="8" w:firstLine="0"/>
      <w:jc w:val="right"/>
    </w:pPr>
    <w:r>
      <w:fldChar w:fldCharType="begin"/>
    </w:r>
    <w:r>
      <w:instrText xml:space="preserve"> PAGE   \* MERGEFORMAT </w:instrText>
    </w:r>
    <w:r>
      <w:fldChar w:fldCharType="separate"/>
    </w:r>
    <w:r>
      <w:rPr>
        <w:noProof/>
        <w:sz w:val="18"/>
      </w:rPr>
      <w:t>1</w:t>
    </w:r>
    <w:r>
      <w:rPr>
        <w:sz w:val="18"/>
      </w:rPr>
      <w:fldChar w:fldCharType="end"/>
    </w:r>
    <w:r>
      <w:rPr>
        <w:sz w:val="18"/>
      </w:rPr>
      <w:t>(</w:t>
    </w:r>
    <w:r>
      <w:fldChar w:fldCharType="begin"/>
    </w:r>
    <w:r>
      <w:instrText>NUMPAGES   \* MERGEFORMAT</w:instrText>
    </w:r>
    <w:r>
      <w:fldChar w:fldCharType="separate"/>
    </w:r>
    <w:r w:rsidRPr="00FC13DF" w:rsidR="00FC13DF">
      <w:rPr>
        <w:noProof/>
        <w:sz w:val="18"/>
      </w:rPr>
      <w:t>1</w:t>
    </w:r>
    <w:r>
      <w:fldChar w:fldCharType="end"/>
    </w:r>
    <w:r>
      <w:rPr>
        <w:sz w:val="18"/>
      </w:rPr>
      <w:t xml:space="preserve">) </w:t>
    </w:r>
  </w:p>
  <w:p w:rsidR="00FC028B" w:rsidRDefault="00AB3C00" w14:paraId="15193398" w14:textId="77777777">
    <w:pPr>
      <w:spacing w:after="0"/>
      <w:ind w:left="0" w:firstLine="0"/>
      <w:jc w:val="left"/>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28B" w:rsidRDefault="00AB3C00" w14:paraId="15193399" w14:textId="7534A607">
    <w:pPr>
      <w:spacing w:after="0"/>
      <w:ind w:left="0" w:right="8" w:firstLine="0"/>
      <w:jc w:val="right"/>
    </w:pPr>
    <w:r>
      <w:fldChar w:fldCharType="begin"/>
    </w:r>
    <w:r>
      <w:instrText xml:space="preserve"> PAGE   \* MERGEFORMAT </w:instrText>
    </w:r>
    <w:r>
      <w:fldChar w:fldCharType="separate"/>
    </w:r>
    <w:r w:rsidRPr="00FC13DF" w:rsidR="00FC13DF">
      <w:rPr>
        <w:noProof/>
        <w:sz w:val="18"/>
      </w:rPr>
      <w:t>7</w:t>
    </w:r>
    <w:r>
      <w:rPr>
        <w:sz w:val="18"/>
      </w:rPr>
      <w:fldChar w:fldCharType="end"/>
    </w:r>
    <w:r>
      <w:rPr>
        <w:sz w:val="18"/>
      </w:rPr>
      <w:t>(</w:t>
    </w:r>
    <w:r>
      <w:fldChar w:fldCharType="begin"/>
    </w:r>
    <w:r>
      <w:instrText>NUMPAGES   \* MERGEFORMAT</w:instrText>
    </w:r>
    <w:r>
      <w:fldChar w:fldCharType="separate"/>
    </w:r>
    <w:r w:rsidRPr="00FC13DF" w:rsidR="00FC13DF">
      <w:rPr>
        <w:noProof/>
        <w:sz w:val="18"/>
      </w:rPr>
      <w:t>14</w:t>
    </w:r>
    <w:r>
      <w:fldChar w:fldCharType="end"/>
    </w:r>
    <w:r>
      <w:rPr>
        <w:sz w:val="18"/>
      </w:rPr>
      <w:t xml:space="preserve">) </w:t>
    </w:r>
  </w:p>
  <w:p w:rsidR="00FC028B" w:rsidRDefault="00AB3C00" w14:paraId="1519339A" w14:textId="77777777">
    <w:pPr>
      <w:spacing w:after="0"/>
      <w:ind w:left="0" w:firstLine="0"/>
      <w:jc w:val="left"/>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028B" w:rsidRDefault="00AB3C00" w14:paraId="1519339C" w14:textId="371C0D4C">
    <w:pPr>
      <w:spacing w:after="0"/>
      <w:ind w:left="0" w:right="8" w:firstLine="0"/>
      <w:jc w:val="right"/>
    </w:pPr>
    <w:r>
      <w:fldChar w:fldCharType="begin"/>
    </w:r>
    <w:r>
      <w:instrText xml:space="preserve"> PAGE   \* MERGEFORMAT </w:instrText>
    </w:r>
    <w:r>
      <w:fldChar w:fldCharType="separate"/>
    </w:r>
    <w:r>
      <w:rPr>
        <w:noProof/>
        <w:sz w:val="18"/>
      </w:rPr>
      <w:t>1</w:t>
    </w:r>
    <w:r>
      <w:rPr>
        <w:sz w:val="18"/>
      </w:rPr>
      <w:fldChar w:fldCharType="end"/>
    </w:r>
    <w:r>
      <w:rPr>
        <w:sz w:val="18"/>
      </w:rPr>
      <w:t>(</w:t>
    </w:r>
    <w:r>
      <w:fldChar w:fldCharType="begin"/>
    </w:r>
    <w:r>
      <w:instrText>NUMPAGES   \* MERGEFORMAT</w:instrText>
    </w:r>
    <w:r>
      <w:fldChar w:fldCharType="separate"/>
    </w:r>
    <w:r w:rsidRPr="00FC13DF" w:rsidR="00FC13DF">
      <w:rPr>
        <w:noProof/>
        <w:sz w:val="18"/>
      </w:rPr>
      <w:t>1</w:t>
    </w:r>
    <w:r>
      <w:fldChar w:fldCharType="end"/>
    </w:r>
    <w:r>
      <w:rPr>
        <w:sz w:val="18"/>
      </w:rPr>
      <w:t xml:space="preserve">) </w:t>
    </w:r>
  </w:p>
  <w:p w:rsidR="00FC028B" w:rsidRDefault="00AB3C00" w14:paraId="1519339D" w14:textId="77777777">
    <w:pPr>
      <w:spacing w:after="0"/>
      <w:ind w:left="0" w:firstLine="0"/>
      <w:jc w:val="left"/>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615" w:rsidRDefault="00B77615" w14:paraId="5A74C1EE" w14:textId="77777777">
      <w:pPr>
        <w:spacing w:after="0" w:line="240" w:lineRule="auto"/>
      </w:pPr>
      <w:r>
        <w:separator/>
      </w:r>
    </w:p>
  </w:footnote>
  <w:footnote w:type="continuationSeparator" w:id="0">
    <w:p w:rsidR="00B77615" w:rsidRDefault="00B77615" w14:paraId="664ADAB6" w14:textId="77777777">
      <w:pPr>
        <w:spacing w:after="0" w:line="240" w:lineRule="auto"/>
      </w:pPr>
      <w:r>
        <w:continuationSeparator/>
      </w:r>
    </w:p>
  </w:footnote>
  <w:footnote w:type="continuationNotice" w:id="1">
    <w:p w:rsidR="00B77615" w:rsidRDefault="00B77615" w14:paraId="2B2686D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C028B" w:rsidRDefault="003355A5" w14:paraId="15193395" w14:textId="0818934C">
    <w:pPr>
      <w:spacing w:after="0"/>
      <w:ind w:left="0" w:firstLine="0"/>
      <w:jc w:val="left"/>
    </w:pPr>
    <w:r>
      <w:rPr>
        <w:rFonts w:ascii="Calibri" w:hAnsi="Calibri"/>
        <w:noProof/>
      </w:rPr>
      <mc:AlternateContent>
        <mc:Choice Requires="wps">
          <w:drawing>
            <wp:anchor distT="0" distB="0" distL="0" distR="0" simplePos="0" relativeHeight="251659264" behindDoc="0" locked="0" layoutInCell="1" allowOverlap="1" wp14:anchorId="31D77DDD" wp14:editId="32350EA7">
              <wp:simplePos x="635" y="635"/>
              <wp:positionH relativeFrom="page">
                <wp:align>right</wp:align>
              </wp:positionH>
              <wp:positionV relativeFrom="page">
                <wp:align>top</wp:align>
              </wp:positionV>
              <wp:extent cx="2444750" cy="352425"/>
              <wp:effectExtent l="0" t="0" r="0" b="9525"/>
              <wp:wrapNone/>
              <wp:docPr id="263452803" name="Text Box 2" descr="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44750" cy="352425"/>
                      </a:xfrm>
                      <a:prstGeom prst="rect">
                        <a:avLst/>
                      </a:prstGeom>
                      <a:noFill/>
                      <a:ln>
                        <a:noFill/>
                      </a:ln>
                    </wps:spPr>
                    <wps:txbx>
                      <w:txbxContent>
                        <w:p w:rsidRPr="003355A5" w:rsidR="003355A5" w:rsidP="003355A5" w:rsidRDefault="003355A5" w14:paraId="1420F16D" w14:textId="4EDA928D">
                          <w:pPr>
                            <w:spacing w:after="0"/>
                            <w:rPr>
                              <w:rFonts w:ascii="Aptos" w:hAnsi="Aptos" w:eastAsia="Aptos" w:cs="Aptos"/>
                              <w:noProof/>
                              <w:sz w:val="20"/>
                              <w:szCs w:val="20"/>
                            </w:rPr>
                          </w:pPr>
                          <w:r w:rsidRPr="003355A5">
                            <w:rPr>
                              <w:rFonts w:ascii="Aptos" w:hAnsi="Aptos" w:eastAsia="Aptos" w:cs="Aptos"/>
                              <w:noProof/>
                              <w:sz w:val="20"/>
                              <w:szCs w:val="20"/>
                            </w:rPr>
                            <w:t>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19E7D554">
            <v:shapetype id="_x0000_t202" coordsize="21600,21600" o:spt="202" path="m,l,21600r21600,l21600,xe" w14:anchorId="31D77DDD">
              <v:stroke joinstyle="miter"/>
              <v:path gradientshapeok="t" o:connecttype="rect"/>
            </v:shapetype>
            <v:shape id="Text Box 2" style="position:absolute;margin-left:141.3pt;margin-top:0;width:192.5pt;height:27.75pt;z-index:251659264;visibility:visible;mso-wrap-style:none;mso-wrap-distance-left:0;mso-wrap-distance-top:0;mso-wrap-distance-right:0;mso-wrap-distance-bottom:0;mso-position-horizontal:right;mso-position-horizontal-relative:page;mso-position-vertical:top;mso-position-vertical-relative:page;v-text-anchor:top" alt="Luottamuksellinen - Confidential (3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">
              <v:fill o:detectmouseclick="t"/>
              <v:textbox style="mso-fit-shape-to-text:t" inset="0,15pt,20pt,0">
                <w:txbxContent>
                  <w:p w:rsidRPr="003355A5" w:rsidR="003355A5" w:rsidP="003355A5" w:rsidRDefault="003355A5" w14:paraId="51910E8D" w14:textId="4EDA928D">
                    <w:pPr>
                      <w:spacing w:after="0"/>
                      <w:rPr>
                        <w:rFonts w:ascii="Aptos" w:hAnsi="Aptos" w:eastAsia="Aptos" w:cs="Aptos"/>
                        <w:noProof/>
                        <w:sz w:val="20"/>
                        <w:szCs w:val="20"/>
                      </w:rPr>
                    </w:pPr>
                    <w:r w:rsidRPr="003355A5">
                      <w:rPr>
                        <w:rFonts w:ascii="Aptos" w:hAnsi="Aptos" w:eastAsia="Aptos" w:cs="Aptos"/>
                        <w:noProof/>
                        <w:sz w:val="20"/>
                        <w:szCs w:val="20"/>
                      </w:rPr>
                      <w:t>Luottamuksellinen - Confidential (3Y)</w:t>
                    </w:r>
                  </w:p>
                </w:txbxContent>
              </v:textbox>
              <w10:wrap anchorx="page" anchory="page"/>
            </v:shape>
          </w:pict>
        </mc:Fallback>
      </mc:AlternateContent>
    </w:r>
    <w:r w:rsidR="00AB3C00">
      <w:rPr>
        <w:rFonts w:ascii="Calibri" w:hAnsi="Calibri"/>
      </w:rPr>
      <w:t xml:space="preserve">v. 1.1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C028B" w:rsidRDefault="003355A5" w14:paraId="15193396" w14:textId="20574872">
    <w:pPr>
      <w:spacing w:after="0"/>
      <w:ind w:left="0" w:firstLine="0"/>
      <w:jc w:val="left"/>
    </w:pPr>
    <w:r>
      <w:rPr>
        <w:rFonts w:ascii="Calibri" w:hAnsi="Calibri"/>
        <w:noProof/>
      </w:rPr>
      <mc:AlternateContent>
        <mc:Choice Requires="wps">
          <w:drawing>
            <wp:anchor distT="0" distB="0" distL="0" distR="0" simplePos="0" relativeHeight="251660288" behindDoc="0" locked="0" layoutInCell="1" allowOverlap="1" wp14:anchorId="4F82EEDE" wp14:editId="7B3B0D42">
              <wp:simplePos x="635" y="635"/>
              <wp:positionH relativeFrom="page">
                <wp:align>right</wp:align>
              </wp:positionH>
              <wp:positionV relativeFrom="page">
                <wp:align>top</wp:align>
              </wp:positionV>
              <wp:extent cx="2444750" cy="352425"/>
              <wp:effectExtent l="0" t="0" r="0" b="9525"/>
              <wp:wrapNone/>
              <wp:docPr id="568515986" name="Text Box 3" descr="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44750" cy="352425"/>
                      </a:xfrm>
                      <a:prstGeom prst="rect">
                        <a:avLst/>
                      </a:prstGeom>
                      <a:noFill/>
                      <a:ln>
                        <a:noFill/>
                      </a:ln>
                    </wps:spPr>
                    <wps:txbx>
                      <w:txbxContent>
                        <w:p w:rsidRPr="003355A5" w:rsidR="003355A5" w:rsidP="003355A5" w:rsidRDefault="003355A5" w14:paraId="12CD9ABB" w14:textId="74B5BDB0">
                          <w:pPr>
                            <w:spacing w:after="0"/>
                            <w:rPr>
                              <w:rFonts w:ascii="Aptos" w:hAnsi="Aptos" w:eastAsia="Aptos" w:cs="Aptos"/>
                              <w:noProof/>
                              <w:sz w:val="20"/>
                              <w:szCs w:val="20"/>
                            </w:rPr>
                          </w:pPr>
                          <w:r w:rsidRPr="003355A5">
                            <w:rPr>
                              <w:rFonts w:ascii="Aptos" w:hAnsi="Aptos" w:eastAsia="Aptos" w:cs="Aptos"/>
                              <w:noProof/>
                              <w:sz w:val="20"/>
                              <w:szCs w:val="20"/>
                            </w:rPr>
                            <w:t>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5D49EB9E">
            <v:shapetype id="_x0000_t202" coordsize="21600,21600" o:spt="202" path="m,l,21600r21600,l21600,xe" w14:anchorId="4F82EEDE">
              <v:stroke joinstyle="miter"/>
              <v:path gradientshapeok="t" o:connecttype="rect"/>
            </v:shapetype>
            <v:shape id="Text Box 3" style="position:absolute;margin-left:141.3pt;margin-top:0;width:192.5pt;height:27.75pt;z-index:251660288;visibility:visible;mso-wrap-style:none;mso-wrap-distance-left:0;mso-wrap-distance-top:0;mso-wrap-distance-right:0;mso-wrap-distance-bottom:0;mso-position-horizontal:right;mso-position-horizontal-relative:page;mso-position-vertical:top;mso-position-vertical-relative:page;v-text-anchor:top" alt="Luottamuksellinen - Confidential (3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">
              <v:fill o:detectmouseclick="t"/>
              <v:textbox style="mso-fit-shape-to-text:t" inset="0,15pt,20pt,0">
                <w:txbxContent>
                  <w:p w:rsidRPr="003355A5" w:rsidR="003355A5" w:rsidP="003355A5" w:rsidRDefault="003355A5" w14:paraId="01C6BE14" w14:textId="74B5BDB0">
                    <w:pPr>
                      <w:spacing w:after="0"/>
                      <w:rPr>
                        <w:rFonts w:ascii="Aptos" w:hAnsi="Aptos" w:eastAsia="Aptos" w:cs="Aptos"/>
                        <w:noProof/>
                        <w:sz w:val="20"/>
                        <w:szCs w:val="20"/>
                      </w:rPr>
                    </w:pPr>
                    <w:r w:rsidRPr="003355A5">
                      <w:rPr>
                        <w:rFonts w:ascii="Aptos" w:hAnsi="Aptos" w:eastAsia="Aptos" w:cs="Aptos"/>
                        <w:noProof/>
                        <w:sz w:val="20"/>
                        <w:szCs w:val="20"/>
                      </w:rPr>
                      <w:t>Luottamuksellinen - Confidential (3Y)</w:t>
                    </w:r>
                  </w:p>
                </w:txbxContent>
              </v:textbox>
              <w10:wrap anchorx="page" anchory="page"/>
            </v:shape>
          </w:pict>
        </mc:Fallback>
      </mc:AlternateContent>
    </w:r>
    <w:r w:rsidR="00AB3C00">
      <w:rPr>
        <w:rFonts w:ascii="Calibri" w:hAnsi="Calibri"/>
      </w:rPr>
      <w:t xml:space="preserve">v. 1.1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C028B" w:rsidRDefault="003355A5" w14:paraId="1519339B" w14:textId="530C166D">
    <w:pPr>
      <w:spacing w:after="0"/>
      <w:ind w:left="0" w:firstLine="0"/>
      <w:jc w:val="left"/>
    </w:pPr>
    <w:r>
      <w:rPr>
        <w:rFonts w:ascii="Calibri" w:hAnsi="Calibri"/>
        <w:noProof/>
      </w:rPr>
      <mc:AlternateContent>
        <mc:Choice Requires="wps">
          <w:drawing>
            <wp:anchor distT="0" distB="0" distL="0" distR="0" simplePos="0" relativeHeight="251658240" behindDoc="0" locked="0" layoutInCell="1" allowOverlap="1" wp14:anchorId="11C54232" wp14:editId="470BAAC7">
              <wp:simplePos x="635" y="635"/>
              <wp:positionH relativeFrom="page">
                <wp:align>right</wp:align>
              </wp:positionH>
              <wp:positionV relativeFrom="page">
                <wp:align>top</wp:align>
              </wp:positionV>
              <wp:extent cx="2444750" cy="352425"/>
              <wp:effectExtent l="0" t="0" r="0" b="9525"/>
              <wp:wrapNone/>
              <wp:docPr id="723397503" name="Text Box 1" descr="Luottamuksellinen - Confidential (3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44750" cy="352425"/>
                      </a:xfrm>
                      <a:prstGeom prst="rect">
                        <a:avLst/>
                      </a:prstGeom>
                      <a:noFill/>
                      <a:ln>
                        <a:noFill/>
                      </a:ln>
                    </wps:spPr>
                    <wps:txbx>
                      <w:txbxContent>
                        <w:p w:rsidRPr="003355A5" w:rsidR="003355A5" w:rsidP="003355A5" w:rsidRDefault="003355A5" w14:paraId="7F6966F3" w14:textId="099F805A">
                          <w:pPr>
                            <w:spacing w:after="0"/>
                            <w:rPr>
                              <w:rFonts w:ascii="Aptos" w:hAnsi="Aptos" w:eastAsia="Aptos" w:cs="Aptos"/>
                              <w:noProof/>
                              <w:sz w:val="20"/>
                              <w:szCs w:val="20"/>
                            </w:rPr>
                          </w:pPr>
                          <w:r w:rsidRPr="003355A5">
                            <w:rPr>
                              <w:rFonts w:ascii="Aptos" w:hAnsi="Aptos" w:eastAsia="Aptos" w:cs="Aptos"/>
                              <w:noProof/>
                              <w:sz w:val="20"/>
                              <w:szCs w:val="20"/>
                            </w:rPr>
                            <w:t>Luottamuksellinen - Confidential (3Y)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w14:anchorId="51004D30">
            <v:shapetype id="_x0000_t202" coordsize="21600,21600" o:spt="202" path="m,l,21600r21600,l21600,xe" w14:anchorId="11C54232">
              <v:stroke joinstyle="miter"/>
              <v:path gradientshapeok="t" o:connecttype="rect"/>
            </v:shapetype>
            <v:shape id="Text Box 1" style="position:absolute;margin-left:141.3pt;margin-top:0;width:192.5pt;height:27.75pt;z-index:251658240;visibility:visible;mso-wrap-style:none;mso-wrap-distance-left:0;mso-wrap-distance-top:0;mso-wrap-distance-right:0;mso-wrap-distance-bottom:0;mso-position-horizontal:right;mso-position-horizontal-relative:page;mso-position-vertical:top;mso-position-vertical-relative:page;v-text-anchor:top" alt="Luottamuksellinen - Confidential (3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">
              <v:fill o:detectmouseclick="t"/>
              <v:textbox style="mso-fit-shape-to-text:t" inset="0,15pt,20pt,0">
                <w:txbxContent>
                  <w:p w:rsidRPr="003355A5" w:rsidR="003355A5" w:rsidP="003355A5" w:rsidRDefault="003355A5" w14:paraId="21EBE6C6" w14:textId="099F805A">
                    <w:pPr>
                      <w:spacing w:after="0"/>
                      <w:rPr>
                        <w:rFonts w:ascii="Aptos" w:hAnsi="Aptos" w:eastAsia="Aptos" w:cs="Aptos"/>
                        <w:noProof/>
                        <w:sz w:val="20"/>
                        <w:szCs w:val="20"/>
                      </w:rPr>
                    </w:pPr>
                    <w:r w:rsidRPr="003355A5">
                      <w:rPr>
                        <w:rFonts w:ascii="Aptos" w:hAnsi="Aptos" w:eastAsia="Aptos" w:cs="Aptos"/>
                        <w:noProof/>
                        <w:sz w:val="20"/>
                        <w:szCs w:val="20"/>
                      </w:rPr>
                      <w:t>Luottamuksellinen - Confidential (3Y)</w:t>
                    </w:r>
                  </w:p>
                </w:txbxContent>
              </v:textbox>
              <w10:wrap anchorx="page" anchory="page"/>
            </v:shape>
          </w:pict>
        </mc:Fallback>
      </mc:AlternateContent>
    </w:r>
    <w:r w:rsidR="00AB3C00">
      <w:rPr>
        <w:rFonts w:ascii="Calibri" w:hAnsi="Calibri"/>
      </w:rPr>
      <w:t xml:space="preserve">v. 1.1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F33"/>
    <w:multiLevelType w:val="hybridMultilevel"/>
    <w:tmpl w:val="E70448CC"/>
    <w:lvl w:ilvl="0" w:tplc="FFFFFFFF">
      <w:start w:val="1"/>
      <w:numFmt w:val="decimal"/>
      <w:lvlText w:val="(%1)"/>
      <w:lvlJc w:val="left"/>
      <w:pPr>
        <w:ind w:left="705" w:hanging="360"/>
      </w:p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 w15:restartNumberingAfterBreak="0">
    <w:nsid w:val="03306EE8"/>
    <w:multiLevelType w:val="hybridMultilevel"/>
    <w:tmpl w:val="1526A64A"/>
    <w:lvl w:ilvl="0" w:tplc="15C0A708">
      <w:start w:val="1"/>
      <w:numFmt w:val="lowerLetter"/>
      <w:lvlText w:val="%1)"/>
      <w:lvlJc w:val="left"/>
      <w:pPr>
        <w:ind w:left="108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lvl w:ilvl="1" w:tplc="84A885B0">
      <w:start w:val="1"/>
      <w:numFmt w:val="lowerLetter"/>
      <w:lvlText w:val="%2"/>
      <w:lvlJc w:val="left"/>
      <w:pPr>
        <w:ind w:left="144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lvl w:ilvl="2" w:tplc="1250F194">
      <w:start w:val="1"/>
      <w:numFmt w:val="lowerRoman"/>
      <w:lvlText w:val="%3"/>
      <w:lvlJc w:val="left"/>
      <w:pPr>
        <w:ind w:left="216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lvl w:ilvl="3" w:tplc="3F2ABC7E">
      <w:start w:val="1"/>
      <w:numFmt w:val="decimal"/>
      <w:lvlText w:val="%4"/>
      <w:lvlJc w:val="left"/>
      <w:pPr>
        <w:ind w:left="288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lvl w:ilvl="4" w:tplc="C9EAA196">
      <w:start w:val="1"/>
      <w:numFmt w:val="lowerLetter"/>
      <w:lvlText w:val="%5"/>
      <w:lvlJc w:val="left"/>
      <w:pPr>
        <w:ind w:left="360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lvl w:ilvl="5" w:tplc="6E0C2284">
      <w:start w:val="1"/>
      <w:numFmt w:val="lowerRoman"/>
      <w:lvlText w:val="%6"/>
      <w:lvlJc w:val="left"/>
      <w:pPr>
        <w:ind w:left="432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lvl w:ilvl="6" w:tplc="7166ECCE">
      <w:start w:val="1"/>
      <w:numFmt w:val="decimal"/>
      <w:lvlText w:val="%7"/>
      <w:lvlJc w:val="left"/>
      <w:pPr>
        <w:ind w:left="504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lvl w:ilvl="7" w:tplc="2BD6FC50">
      <w:start w:val="1"/>
      <w:numFmt w:val="lowerLetter"/>
      <w:lvlText w:val="%8"/>
      <w:lvlJc w:val="left"/>
      <w:pPr>
        <w:ind w:left="576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lvl w:ilvl="8" w:tplc="4932970E">
      <w:start w:val="1"/>
      <w:numFmt w:val="lowerRoman"/>
      <w:lvlText w:val="%9"/>
      <w:lvlJc w:val="left"/>
      <w:pPr>
        <w:ind w:left="648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0C5F40D7"/>
    <w:multiLevelType w:val="hybridMultilevel"/>
    <w:tmpl w:val="65249C10"/>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DDB44CC"/>
    <w:multiLevelType w:val="hybridMultilevel"/>
    <w:tmpl w:val="64242630"/>
    <w:lvl w:ilvl="0" w:tplc="040B0011">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C9B8E95"/>
    <w:multiLevelType w:val="hybridMultilevel"/>
    <w:tmpl w:val="FE628316"/>
    <w:lvl w:ilvl="0" w:tplc="8998EE68">
      <w:start w:val="1"/>
      <w:numFmt w:val="bullet"/>
      <w:lvlText w:val="-"/>
      <w:lvlJc w:val="left"/>
      <w:pPr>
        <w:ind w:left="720" w:hanging="360"/>
      </w:pPr>
      <w:rPr>
        <w:rFonts w:hint="default" w:ascii="Calibri" w:hAnsi="Calibri"/>
      </w:rPr>
    </w:lvl>
    <w:lvl w:ilvl="1" w:tplc="B7E8C542">
      <w:start w:val="1"/>
      <w:numFmt w:val="bullet"/>
      <w:lvlText w:val="o"/>
      <w:lvlJc w:val="left"/>
      <w:pPr>
        <w:ind w:left="1440" w:hanging="360"/>
      </w:pPr>
      <w:rPr>
        <w:rFonts w:hint="default" w:ascii="Courier New" w:hAnsi="Courier New"/>
      </w:rPr>
    </w:lvl>
    <w:lvl w:ilvl="2" w:tplc="0786F8D8">
      <w:start w:val="1"/>
      <w:numFmt w:val="bullet"/>
      <w:lvlText w:val=""/>
      <w:lvlJc w:val="left"/>
      <w:pPr>
        <w:ind w:left="2160" w:hanging="360"/>
      </w:pPr>
      <w:rPr>
        <w:rFonts w:hint="default" w:ascii="Wingdings" w:hAnsi="Wingdings"/>
      </w:rPr>
    </w:lvl>
    <w:lvl w:ilvl="3" w:tplc="0C323262">
      <w:start w:val="1"/>
      <w:numFmt w:val="bullet"/>
      <w:lvlText w:val=""/>
      <w:lvlJc w:val="left"/>
      <w:pPr>
        <w:ind w:left="2880" w:hanging="360"/>
      </w:pPr>
      <w:rPr>
        <w:rFonts w:hint="default" w:ascii="Symbol" w:hAnsi="Symbol"/>
      </w:rPr>
    </w:lvl>
    <w:lvl w:ilvl="4" w:tplc="38F432F2">
      <w:start w:val="1"/>
      <w:numFmt w:val="bullet"/>
      <w:lvlText w:val="o"/>
      <w:lvlJc w:val="left"/>
      <w:pPr>
        <w:ind w:left="3600" w:hanging="360"/>
      </w:pPr>
      <w:rPr>
        <w:rFonts w:hint="default" w:ascii="Courier New" w:hAnsi="Courier New"/>
      </w:rPr>
    </w:lvl>
    <w:lvl w:ilvl="5" w:tplc="CC86B59E">
      <w:start w:val="1"/>
      <w:numFmt w:val="bullet"/>
      <w:lvlText w:val=""/>
      <w:lvlJc w:val="left"/>
      <w:pPr>
        <w:ind w:left="4320" w:hanging="360"/>
      </w:pPr>
      <w:rPr>
        <w:rFonts w:hint="default" w:ascii="Wingdings" w:hAnsi="Wingdings"/>
      </w:rPr>
    </w:lvl>
    <w:lvl w:ilvl="6" w:tplc="EBBC33D4">
      <w:start w:val="1"/>
      <w:numFmt w:val="bullet"/>
      <w:lvlText w:val=""/>
      <w:lvlJc w:val="left"/>
      <w:pPr>
        <w:ind w:left="5040" w:hanging="360"/>
      </w:pPr>
      <w:rPr>
        <w:rFonts w:hint="default" w:ascii="Symbol" w:hAnsi="Symbol"/>
      </w:rPr>
    </w:lvl>
    <w:lvl w:ilvl="7" w:tplc="AB6A99DA">
      <w:start w:val="1"/>
      <w:numFmt w:val="bullet"/>
      <w:lvlText w:val="o"/>
      <w:lvlJc w:val="left"/>
      <w:pPr>
        <w:ind w:left="5760" w:hanging="360"/>
      </w:pPr>
      <w:rPr>
        <w:rFonts w:hint="default" w:ascii="Courier New" w:hAnsi="Courier New"/>
      </w:rPr>
    </w:lvl>
    <w:lvl w:ilvl="8" w:tplc="EC8E8186">
      <w:start w:val="1"/>
      <w:numFmt w:val="bullet"/>
      <w:lvlText w:val=""/>
      <w:lvlJc w:val="left"/>
      <w:pPr>
        <w:ind w:left="6480" w:hanging="360"/>
      </w:pPr>
      <w:rPr>
        <w:rFonts w:hint="default" w:ascii="Wingdings" w:hAnsi="Wingdings"/>
      </w:rPr>
    </w:lvl>
  </w:abstractNum>
  <w:abstractNum w:abstractNumId="5" w15:restartNumberingAfterBreak="0">
    <w:nsid w:val="1D435868"/>
    <w:multiLevelType w:val="hybridMultilevel"/>
    <w:tmpl w:val="0798C202"/>
    <w:lvl w:ilvl="0" w:tplc="16C4E6B4">
      <w:start w:val="1"/>
      <w:numFmt w:val="decimal"/>
      <w:lvlText w:val="%1."/>
      <w:lvlJc w:val="left"/>
      <w:pPr>
        <w:ind w:left="345" w:hanging="360"/>
      </w:pPr>
      <w:rPr>
        <w:rFonts w:hint="default"/>
      </w:rPr>
    </w:lvl>
    <w:lvl w:ilvl="1" w:tplc="040B0019" w:tentative="1">
      <w:start w:val="1"/>
      <w:numFmt w:val="lowerLetter"/>
      <w:lvlText w:val="%2."/>
      <w:lvlJc w:val="left"/>
      <w:pPr>
        <w:ind w:left="1065" w:hanging="360"/>
      </w:pPr>
    </w:lvl>
    <w:lvl w:ilvl="2" w:tplc="040B001B" w:tentative="1">
      <w:start w:val="1"/>
      <w:numFmt w:val="lowerRoman"/>
      <w:lvlText w:val="%3."/>
      <w:lvlJc w:val="right"/>
      <w:pPr>
        <w:ind w:left="1785" w:hanging="180"/>
      </w:pPr>
    </w:lvl>
    <w:lvl w:ilvl="3" w:tplc="040B000F" w:tentative="1">
      <w:start w:val="1"/>
      <w:numFmt w:val="decimal"/>
      <w:lvlText w:val="%4."/>
      <w:lvlJc w:val="left"/>
      <w:pPr>
        <w:ind w:left="2505" w:hanging="360"/>
      </w:pPr>
    </w:lvl>
    <w:lvl w:ilvl="4" w:tplc="040B0019" w:tentative="1">
      <w:start w:val="1"/>
      <w:numFmt w:val="lowerLetter"/>
      <w:lvlText w:val="%5."/>
      <w:lvlJc w:val="left"/>
      <w:pPr>
        <w:ind w:left="3225" w:hanging="360"/>
      </w:pPr>
    </w:lvl>
    <w:lvl w:ilvl="5" w:tplc="040B001B" w:tentative="1">
      <w:start w:val="1"/>
      <w:numFmt w:val="lowerRoman"/>
      <w:lvlText w:val="%6."/>
      <w:lvlJc w:val="right"/>
      <w:pPr>
        <w:ind w:left="3945" w:hanging="180"/>
      </w:pPr>
    </w:lvl>
    <w:lvl w:ilvl="6" w:tplc="040B000F" w:tentative="1">
      <w:start w:val="1"/>
      <w:numFmt w:val="decimal"/>
      <w:lvlText w:val="%7."/>
      <w:lvlJc w:val="left"/>
      <w:pPr>
        <w:ind w:left="4665" w:hanging="360"/>
      </w:pPr>
    </w:lvl>
    <w:lvl w:ilvl="7" w:tplc="040B0019" w:tentative="1">
      <w:start w:val="1"/>
      <w:numFmt w:val="lowerLetter"/>
      <w:lvlText w:val="%8."/>
      <w:lvlJc w:val="left"/>
      <w:pPr>
        <w:ind w:left="5385" w:hanging="360"/>
      </w:pPr>
    </w:lvl>
    <w:lvl w:ilvl="8" w:tplc="040B001B" w:tentative="1">
      <w:start w:val="1"/>
      <w:numFmt w:val="lowerRoman"/>
      <w:lvlText w:val="%9."/>
      <w:lvlJc w:val="right"/>
      <w:pPr>
        <w:ind w:left="6105" w:hanging="180"/>
      </w:pPr>
    </w:lvl>
  </w:abstractNum>
  <w:abstractNum w:abstractNumId="6" w15:restartNumberingAfterBreak="0">
    <w:nsid w:val="2A054D30"/>
    <w:multiLevelType w:val="hybridMultilevel"/>
    <w:tmpl w:val="FC6AF2D0"/>
    <w:lvl w:ilvl="0" w:tplc="B2DAC3B8">
      <w:start w:val="1"/>
      <w:numFmt w:val="decimal"/>
      <w:lvlText w:val="%1)"/>
      <w:lvlJc w:val="left"/>
      <w:pPr>
        <w:ind w:left="360" w:hanging="360"/>
      </w:pPr>
      <w:rPr>
        <w:rFonts w:hint="default" w:ascii="Roboto" w:hAnsi="Roboto" w:eastAsia="Roboto" w:cs="Roboto"/>
        <w:b/>
        <w:color w:val="auto"/>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306E1A67"/>
    <w:multiLevelType w:val="hybridMultilevel"/>
    <w:tmpl w:val="0ADE390A"/>
    <w:lvl w:ilvl="0" w:tplc="8CA87A40">
      <w:start w:val="1"/>
      <w:numFmt w:val="lowerLetter"/>
      <w:lvlText w:val="%1)"/>
      <w:lvlJc w:val="left"/>
      <w:pPr>
        <w:ind w:left="108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lvl w:ilvl="1" w:tplc="89B2FD38">
      <w:start w:val="1"/>
      <w:numFmt w:val="lowerLetter"/>
      <w:lvlText w:val="%2"/>
      <w:lvlJc w:val="left"/>
      <w:pPr>
        <w:ind w:left="144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lvl w:ilvl="2" w:tplc="FBAC894A">
      <w:start w:val="1"/>
      <w:numFmt w:val="lowerRoman"/>
      <w:lvlText w:val="%3"/>
      <w:lvlJc w:val="left"/>
      <w:pPr>
        <w:ind w:left="216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lvl w:ilvl="3" w:tplc="619C3272">
      <w:start w:val="1"/>
      <w:numFmt w:val="decimal"/>
      <w:lvlText w:val="%4"/>
      <w:lvlJc w:val="left"/>
      <w:pPr>
        <w:ind w:left="288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lvl w:ilvl="4" w:tplc="A686E758">
      <w:start w:val="1"/>
      <w:numFmt w:val="lowerLetter"/>
      <w:lvlText w:val="%5"/>
      <w:lvlJc w:val="left"/>
      <w:pPr>
        <w:ind w:left="360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lvl w:ilvl="5" w:tplc="982C683C">
      <w:start w:val="1"/>
      <w:numFmt w:val="lowerRoman"/>
      <w:lvlText w:val="%6"/>
      <w:lvlJc w:val="left"/>
      <w:pPr>
        <w:ind w:left="432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lvl w:ilvl="6" w:tplc="51F6A6A4">
      <w:start w:val="1"/>
      <w:numFmt w:val="decimal"/>
      <w:lvlText w:val="%7"/>
      <w:lvlJc w:val="left"/>
      <w:pPr>
        <w:ind w:left="504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lvl w:ilvl="7" w:tplc="7C880D74">
      <w:start w:val="1"/>
      <w:numFmt w:val="lowerLetter"/>
      <w:lvlText w:val="%8"/>
      <w:lvlJc w:val="left"/>
      <w:pPr>
        <w:ind w:left="576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lvl w:ilvl="8" w:tplc="62F6F98A">
      <w:start w:val="1"/>
      <w:numFmt w:val="lowerRoman"/>
      <w:lvlText w:val="%9"/>
      <w:lvlJc w:val="left"/>
      <w:pPr>
        <w:ind w:left="6480"/>
      </w:pPr>
      <w:rPr>
        <w:rFonts w:ascii="Roboto" w:hAnsi="Roboto" w:eastAsia="Roboto" w:cs="Roboto"/>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46A152E8"/>
    <w:multiLevelType w:val="hybridMultilevel"/>
    <w:tmpl w:val="CDBEB24C"/>
    <w:lvl w:ilvl="0" w:tplc="E2F443C8">
      <w:start w:val="3"/>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CAB05BD"/>
    <w:multiLevelType w:val="hybridMultilevel"/>
    <w:tmpl w:val="17080B06"/>
    <w:lvl w:ilvl="0" w:tplc="FFFFFFFF">
      <w:start w:val="1"/>
      <w:numFmt w:val="decimal"/>
      <w:lvlText w:val="(%1)"/>
      <w:lvlJc w:val="left"/>
      <w:pPr>
        <w:ind w:left="705" w:hanging="360"/>
      </w:pPr>
    </w:lvl>
    <w:lvl w:ilvl="1" w:tplc="040B0019" w:tentative="1">
      <w:start w:val="1"/>
      <w:numFmt w:val="lowerLetter"/>
      <w:lvlText w:val="%2."/>
      <w:lvlJc w:val="left"/>
      <w:pPr>
        <w:ind w:left="1425" w:hanging="360"/>
      </w:pPr>
    </w:lvl>
    <w:lvl w:ilvl="2" w:tplc="040B001B" w:tentative="1">
      <w:start w:val="1"/>
      <w:numFmt w:val="lowerRoman"/>
      <w:lvlText w:val="%3."/>
      <w:lvlJc w:val="right"/>
      <w:pPr>
        <w:ind w:left="2145" w:hanging="180"/>
      </w:pPr>
    </w:lvl>
    <w:lvl w:ilvl="3" w:tplc="040B000F" w:tentative="1">
      <w:start w:val="1"/>
      <w:numFmt w:val="decimal"/>
      <w:lvlText w:val="%4."/>
      <w:lvlJc w:val="left"/>
      <w:pPr>
        <w:ind w:left="2865" w:hanging="360"/>
      </w:pPr>
    </w:lvl>
    <w:lvl w:ilvl="4" w:tplc="040B0019" w:tentative="1">
      <w:start w:val="1"/>
      <w:numFmt w:val="lowerLetter"/>
      <w:lvlText w:val="%5."/>
      <w:lvlJc w:val="left"/>
      <w:pPr>
        <w:ind w:left="3585" w:hanging="360"/>
      </w:pPr>
    </w:lvl>
    <w:lvl w:ilvl="5" w:tplc="040B001B" w:tentative="1">
      <w:start w:val="1"/>
      <w:numFmt w:val="lowerRoman"/>
      <w:lvlText w:val="%6."/>
      <w:lvlJc w:val="right"/>
      <w:pPr>
        <w:ind w:left="4305" w:hanging="180"/>
      </w:pPr>
    </w:lvl>
    <w:lvl w:ilvl="6" w:tplc="040B000F" w:tentative="1">
      <w:start w:val="1"/>
      <w:numFmt w:val="decimal"/>
      <w:lvlText w:val="%7."/>
      <w:lvlJc w:val="left"/>
      <w:pPr>
        <w:ind w:left="5025" w:hanging="360"/>
      </w:pPr>
    </w:lvl>
    <w:lvl w:ilvl="7" w:tplc="040B0019" w:tentative="1">
      <w:start w:val="1"/>
      <w:numFmt w:val="lowerLetter"/>
      <w:lvlText w:val="%8."/>
      <w:lvlJc w:val="left"/>
      <w:pPr>
        <w:ind w:left="5745" w:hanging="360"/>
      </w:pPr>
    </w:lvl>
    <w:lvl w:ilvl="8" w:tplc="040B001B" w:tentative="1">
      <w:start w:val="1"/>
      <w:numFmt w:val="lowerRoman"/>
      <w:lvlText w:val="%9."/>
      <w:lvlJc w:val="right"/>
      <w:pPr>
        <w:ind w:left="6465" w:hanging="180"/>
      </w:pPr>
    </w:lvl>
  </w:abstractNum>
  <w:abstractNum w:abstractNumId="10" w15:restartNumberingAfterBreak="0">
    <w:nsid w:val="538ECCBB"/>
    <w:multiLevelType w:val="hybridMultilevel"/>
    <w:tmpl w:val="F4C017B4"/>
    <w:lvl w:ilvl="0" w:tplc="C5B8B308">
      <w:start w:val="2"/>
      <w:numFmt w:val="decimal"/>
      <w:lvlText w:val="%1."/>
      <w:lvlJc w:val="left"/>
      <w:pPr>
        <w:ind w:left="720" w:hanging="360"/>
      </w:pPr>
    </w:lvl>
    <w:lvl w:ilvl="1" w:tplc="D6ACFFE8">
      <w:start w:val="1"/>
      <w:numFmt w:val="lowerLetter"/>
      <w:lvlText w:val="%2."/>
      <w:lvlJc w:val="left"/>
      <w:pPr>
        <w:ind w:left="1440" w:hanging="360"/>
      </w:pPr>
    </w:lvl>
    <w:lvl w:ilvl="2" w:tplc="36BC1602">
      <w:start w:val="1"/>
      <w:numFmt w:val="lowerRoman"/>
      <w:lvlText w:val="%3."/>
      <w:lvlJc w:val="right"/>
      <w:pPr>
        <w:ind w:left="2160" w:hanging="180"/>
      </w:pPr>
    </w:lvl>
    <w:lvl w:ilvl="3" w:tplc="AC2A4CC0">
      <w:start w:val="1"/>
      <w:numFmt w:val="decimal"/>
      <w:lvlText w:val="%4."/>
      <w:lvlJc w:val="left"/>
      <w:pPr>
        <w:ind w:left="2880" w:hanging="360"/>
      </w:pPr>
    </w:lvl>
    <w:lvl w:ilvl="4" w:tplc="D980C558">
      <w:start w:val="1"/>
      <w:numFmt w:val="lowerLetter"/>
      <w:lvlText w:val="%5."/>
      <w:lvlJc w:val="left"/>
      <w:pPr>
        <w:ind w:left="3600" w:hanging="360"/>
      </w:pPr>
    </w:lvl>
    <w:lvl w:ilvl="5" w:tplc="34E0C5E8">
      <w:start w:val="1"/>
      <w:numFmt w:val="lowerRoman"/>
      <w:lvlText w:val="%6."/>
      <w:lvlJc w:val="right"/>
      <w:pPr>
        <w:ind w:left="4320" w:hanging="180"/>
      </w:pPr>
    </w:lvl>
    <w:lvl w:ilvl="6" w:tplc="E514E714">
      <w:start w:val="1"/>
      <w:numFmt w:val="decimal"/>
      <w:lvlText w:val="%7."/>
      <w:lvlJc w:val="left"/>
      <w:pPr>
        <w:ind w:left="5040" w:hanging="360"/>
      </w:pPr>
    </w:lvl>
    <w:lvl w:ilvl="7" w:tplc="AB9C2F30">
      <w:start w:val="1"/>
      <w:numFmt w:val="lowerLetter"/>
      <w:lvlText w:val="%8."/>
      <w:lvlJc w:val="left"/>
      <w:pPr>
        <w:ind w:left="5760" w:hanging="360"/>
      </w:pPr>
    </w:lvl>
    <w:lvl w:ilvl="8" w:tplc="9E62C776">
      <w:start w:val="1"/>
      <w:numFmt w:val="lowerRoman"/>
      <w:lvlText w:val="%9."/>
      <w:lvlJc w:val="right"/>
      <w:pPr>
        <w:ind w:left="6480" w:hanging="180"/>
      </w:pPr>
    </w:lvl>
  </w:abstractNum>
  <w:abstractNum w:abstractNumId="11" w15:restartNumberingAfterBreak="0">
    <w:nsid w:val="5E261846"/>
    <w:multiLevelType w:val="hybridMultilevel"/>
    <w:tmpl w:val="08C00560"/>
    <w:lvl w:ilvl="0" w:tplc="A6BE34E2">
      <w:start w:val="1"/>
      <w:numFmt w:val="decimal"/>
      <w:lvlText w:val="%1)"/>
      <w:lvlJc w:val="left"/>
      <w:pPr>
        <w:ind w:left="1295" w:hanging="940"/>
      </w:pPr>
      <w:rPr>
        <w:rFonts w:hint="default"/>
        <w:b/>
      </w:rPr>
    </w:lvl>
    <w:lvl w:ilvl="1" w:tplc="040B0019" w:tentative="1">
      <w:start w:val="1"/>
      <w:numFmt w:val="lowerLetter"/>
      <w:lvlText w:val="%2."/>
      <w:lvlJc w:val="left"/>
      <w:pPr>
        <w:ind w:left="1435" w:hanging="360"/>
      </w:pPr>
    </w:lvl>
    <w:lvl w:ilvl="2" w:tplc="040B001B" w:tentative="1">
      <w:start w:val="1"/>
      <w:numFmt w:val="lowerRoman"/>
      <w:lvlText w:val="%3."/>
      <w:lvlJc w:val="right"/>
      <w:pPr>
        <w:ind w:left="2155" w:hanging="180"/>
      </w:pPr>
    </w:lvl>
    <w:lvl w:ilvl="3" w:tplc="040B000F" w:tentative="1">
      <w:start w:val="1"/>
      <w:numFmt w:val="decimal"/>
      <w:lvlText w:val="%4."/>
      <w:lvlJc w:val="left"/>
      <w:pPr>
        <w:ind w:left="2875" w:hanging="360"/>
      </w:pPr>
    </w:lvl>
    <w:lvl w:ilvl="4" w:tplc="040B0019" w:tentative="1">
      <w:start w:val="1"/>
      <w:numFmt w:val="lowerLetter"/>
      <w:lvlText w:val="%5."/>
      <w:lvlJc w:val="left"/>
      <w:pPr>
        <w:ind w:left="3595" w:hanging="360"/>
      </w:pPr>
    </w:lvl>
    <w:lvl w:ilvl="5" w:tplc="040B001B" w:tentative="1">
      <w:start w:val="1"/>
      <w:numFmt w:val="lowerRoman"/>
      <w:lvlText w:val="%6."/>
      <w:lvlJc w:val="right"/>
      <w:pPr>
        <w:ind w:left="4315" w:hanging="180"/>
      </w:pPr>
    </w:lvl>
    <w:lvl w:ilvl="6" w:tplc="040B000F" w:tentative="1">
      <w:start w:val="1"/>
      <w:numFmt w:val="decimal"/>
      <w:lvlText w:val="%7."/>
      <w:lvlJc w:val="left"/>
      <w:pPr>
        <w:ind w:left="5035" w:hanging="360"/>
      </w:pPr>
    </w:lvl>
    <w:lvl w:ilvl="7" w:tplc="040B0019" w:tentative="1">
      <w:start w:val="1"/>
      <w:numFmt w:val="lowerLetter"/>
      <w:lvlText w:val="%8."/>
      <w:lvlJc w:val="left"/>
      <w:pPr>
        <w:ind w:left="5755" w:hanging="360"/>
      </w:pPr>
    </w:lvl>
    <w:lvl w:ilvl="8" w:tplc="040B001B" w:tentative="1">
      <w:start w:val="1"/>
      <w:numFmt w:val="lowerRoman"/>
      <w:lvlText w:val="%9."/>
      <w:lvlJc w:val="right"/>
      <w:pPr>
        <w:ind w:left="6475" w:hanging="180"/>
      </w:pPr>
    </w:lvl>
  </w:abstractNum>
  <w:abstractNum w:abstractNumId="12" w15:restartNumberingAfterBreak="0">
    <w:nsid w:val="7429256C"/>
    <w:multiLevelType w:val="hybridMultilevel"/>
    <w:tmpl w:val="AAE0EFB2"/>
    <w:lvl w:ilvl="0" w:tplc="BF2ECF64">
      <w:start w:val="1"/>
      <w:numFmt w:val="decimal"/>
      <w:lvlText w:val="(%1)"/>
      <w:lvlJc w:val="left"/>
      <w:pPr>
        <w:ind w:left="705" w:hanging="360"/>
      </w:pPr>
      <w:rPr>
        <w:rFonts w:hint="default"/>
      </w:rPr>
    </w:lvl>
    <w:lvl w:ilvl="1" w:tplc="040B0019" w:tentative="1">
      <w:start w:val="1"/>
      <w:numFmt w:val="lowerLetter"/>
      <w:lvlText w:val="%2."/>
      <w:lvlJc w:val="left"/>
      <w:pPr>
        <w:ind w:left="1425" w:hanging="360"/>
      </w:pPr>
    </w:lvl>
    <w:lvl w:ilvl="2" w:tplc="040B001B" w:tentative="1">
      <w:start w:val="1"/>
      <w:numFmt w:val="lowerRoman"/>
      <w:lvlText w:val="%3."/>
      <w:lvlJc w:val="right"/>
      <w:pPr>
        <w:ind w:left="2145" w:hanging="180"/>
      </w:pPr>
    </w:lvl>
    <w:lvl w:ilvl="3" w:tplc="040B000F" w:tentative="1">
      <w:start w:val="1"/>
      <w:numFmt w:val="decimal"/>
      <w:lvlText w:val="%4."/>
      <w:lvlJc w:val="left"/>
      <w:pPr>
        <w:ind w:left="2865" w:hanging="360"/>
      </w:pPr>
    </w:lvl>
    <w:lvl w:ilvl="4" w:tplc="040B0019" w:tentative="1">
      <w:start w:val="1"/>
      <w:numFmt w:val="lowerLetter"/>
      <w:lvlText w:val="%5."/>
      <w:lvlJc w:val="left"/>
      <w:pPr>
        <w:ind w:left="3585" w:hanging="360"/>
      </w:pPr>
    </w:lvl>
    <w:lvl w:ilvl="5" w:tplc="040B001B" w:tentative="1">
      <w:start w:val="1"/>
      <w:numFmt w:val="lowerRoman"/>
      <w:lvlText w:val="%6."/>
      <w:lvlJc w:val="right"/>
      <w:pPr>
        <w:ind w:left="4305" w:hanging="180"/>
      </w:pPr>
    </w:lvl>
    <w:lvl w:ilvl="6" w:tplc="040B000F" w:tentative="1">
      <w:start w:val="1"/>
      <w:numFmt w:val="decimal"/>
      <w:lvlText w:val="%7."/>
      <w:lvlJc w:val="left"/>
      <w:pPr>
        <w:ind w:left="5025" w:hanging="360"/>
      </w:pPr>
    </w:lvl>
    <w:lvl w:ilvl="7" w:tplc="040B0019" w:tentative="1">
      <w:start w:val="1"/>
      <w:numFmt w:val="lowerLetter"/>
      <w:lvlText w:val="%8."/>
      <w:lvlJc w:val="left"/>
      <w:pPr>
        <w:ind w:left="5745" w:hanging="360"/>
      </w:pPr>
    </w:lvl>
    <w:lvl w:ilvl="8" w:tplc="040B001B" w:tentative="1">
      <w:start w:val="1"/>
      <w:numFmt w:val="lowerRoman"/>
      <w:lvlText w:val="%9."/>
      <w:lvlJc w:val="right"/>
      <w:pPr>
        <w:ind w:left="6465" w:hanging="180"/>
      </w:pPr>
    </w:lvl>
  </w:abstractNum>
  <w:abstractNum w:abstractNumId="13" w15:restartNumberingAfterBreak="0">
    <w:nsid w:val="75B02593"/>
    <w:multiLevelType w:val="hybridMultilevel"/>
    <w:tmpl w:val="857449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7E1D633B"/>
    <w:multiLevelType w:val="hybridMultilevel"/>
    <w:tmpl w:val="01B6ED3E"/>
    <w:lvl w:ilvl="0" w:tplc="2F8A091E">
      <w:start w:val="3"/>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966743901">
    <w:abstractNumId w:val="10"/>
  </w:num>
  <w:num w:numId="2" w16cid:durableId="467358674">
    <w:abstractNumId w:val="4"/>
  </w:num>
  <w:num w:numId="3" w16cid:durableId="2076472280">
    <w:abstractNumId w:val="1"/>
  </w:num>
  <w:num w:numId="4" w16cid:durableId="1963228126">
    <w:abstractNumId w:val="7"/>
  </w:num>
  <w:num w:numId="5" w16cid:durableId="1977298469">
    <w:abstractNumId w:val="5"/>
  </w:num>
  <w:num w:numId="6" w16cid:durableId="2128769515">
    <w:abstractNumId w:val="12"/>
  </w:num>
  <w:num w:numId="7" w16cid:durableId="2009598461">
    <w:abstractNumId w:val="9"/>
  </w:num>
  <w:num w:numId="8" w16cid:durableId="2026395349">
    <w:abstractNumId w:val="2"/>
  </w:num>
  <w:num w:numId="9" w16cid:durableId="2102723790">
    <w:abstractNumId w:val="14"/>
  </w:num>
  <w:num w:numId="10" w16cid:durableId="618344517">
    <w:abstractNumId w:val="13"/>
  </w:num>
  <w:num w:numId="11" w16cid:durableId="1593317044">
    <w:abstractNumId w:val="3"/>
  </w:num>
  <w:num w:numId="12" w16cid:durableId="1548878884">
    <w:abstractNumId w:val="0"/>
  </w:num>
  <w:num w:numId="13" w16cid:durableId="234777293">
    <w:abstractNumId w:val="6"/>
  </w:num>
  <w:num w:numId="14" w16cid:durableId="1427118780">
    <w:abstractNumId w:val="11"/>
  </w:num>
  <w:num w:numId="15" w16cid:durableId="184448183">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28B"/>
    <w:rsid w:val="0000047C"/>
    <w:rsid w:val="0000366B"/>
    <w:rsid w:val="00003AFC"/>
    <w:rsid w:val="000042C4"/>
    <w:rsid w:val="00004CA4"/>
    <w:rsid w:val="000071CA"/>
    <w:rsid w:val="00007D9C"/>
    <w:rsid w:val="00011046"/>
    <w:rsid w:val="00012B33"/>
    <w:rsid w:val="00015183"/>
    <w:rsid w:val="0001669C"/>
    <w:rsid w:val="000179B9"/>
    <w:rsid w:val="000259E6"/>
    <w:rsid w:val="00026473"/>
    <w:rsid w:val="00027D26"/>
    <w:rsid w:val="0004751E"/>
    <w:rsid w:val="00047D32"/>
    <w:rsid w:val="000510FB"/>
    <w:rsid w:val="000540B1"/>
    <w:rsid w:val="00055A6A"/>
    <w:rsid w:val="00056B74"/>
    <w:rsid w:val="00056DC6"/>
    <w:rsid w:val="00057BA6"/>
    <w:rsid w:val="00064BFA"/>
    <w:rsid w:val="00065784"/>
    <w:rsid w:val="00076C6D"/>
    <w:rsid w:val="00085901"/>
    <w:rsid w:val="00096A97"/>
    <w:rsid w:val="0009758F"/>
    <w:rsid w:val="000B0EED"/>
    <w:rsid w:val="000B2E84"/>
    <w:rsid w:val="000B3E5C"/>
    <w:rsid w:val="000B42AF"/>
    <w:rsid w:val="000C03DA"/>
    <w:rsid w:val="000C0E1A"/>
    <w:rsid w:val="000C10CD"/>
    <w:rsid w:val="000D16E9"/>
    <w:rsid w:val="000D3A24"/>
    <w:rsid w:val="000E124E"/>
    <w:rsid w:val="000E195E"/>
    <w:rsid w:val="000E1B4A"/>
    <w:rsid w:val="000E31BD"/>
    <w:rsid w:val="000E37A7"/>
    <w:rsid w:val="000E4E2B"/>
    <w:rsid w:val="00103721"/>
    <w:rsid w:val="00104C60"/>
    <w:rsid w:val="00110125"/>
    <w:rsid w:val="001209ED"/>
    <w:rsid w:val="00121506"/>
    <w:rsid w:val="00127668"/>
    <w:rsid w:val="00136B79"/>
    <w:rsid w:val="00136E25"/>
    <w:rsid w:val="001405D1"/>
    <w:rsid w:val="001439E0"/>
    <w:rsid w:val="001565A4"/>
    <w:rsid w:val="00162619"/>
    <w:rsid w:val="00174E5E"/>
    <w:rsid w:val="001854E4"/>
    <w:rsid w:val="00187AA7"/>
    <w:rsid w:val="00193892"/>
    <w:rsid w:val="00194645"/>
    <w:rsid w:val="00196793"/>
    <w:rsid w:val="001A4B2C"/>
    <w:rsid w:val="001A5925"/>
    <w:rsid w:val="001A6C62"/>
    <w:rsid w:val="001B2D72"/>
    <w:rsid w:val="001B475C"/>
    <w:rsid w:val="001B4C92"/>
    <w:rsid w:val="001B64FD"/>
    <w:rsid w:val="001B780F"/>
    <w:rsid w:val="001B7F7A"/>
    <w:rsid w:val="001C18C6"/>
    <w:rsid w:val="001D031A"/>
    <w:rsid w:val="001D0710"/>
    <w:rsid w:val="001D07FE"/>
    <w:rsid w:val="001D1BBD"/>
    <w:rsid w:val="001E2134"/>
    <w:rsid w:val="001E2EE9"/>
    <w:rsid w:val="001E7211"/>
    <w:rsid w:val="001E78B0"/>
    <w:rsid w:val="001F1D85"/>
    <w:rsid w:val="001F7052"/>
    <w:rsid w:val="002000DF"/>
    <w:rsid w:val="002027E8"/>
    <w:rsid w:val="0021615D"/>
    <w:rsid w:val="002170CA"/>
    <w:rsid w:val="00223D2F"/>
    <w:rsid w:val="00225D0A"/>
    <w:rsid w:val="00231ED2"/>
    <w:rsid w:val="002361D4"/>
    <w:rsid w:val="0024171C"/>
    <w:rsid w:val="0024378C"/>
    <w:rsid w:val="00251B68"/>
    <w:rsid w:val="002563B9"/>
    <w:rsid w:val="002615EE"/>
    <w:rsid w:val="002664E4"/>
    <w:rsid w:val="00270DD1"/>
    <w:rsid w:val="0027358E"/>
    <w:rsid w:val="0027508B"/>
    <w:rsid w:val="00276D37"/>
    <w:rsid w:val="0028013F"/>
    <w:rsid w:val="00280AA1"/>
    <w:rsid w:val="002834CB"/>
    <w:rsid w:val="002878DA"/>
    <w:rsid w:val="00291367"/>
    <w:rsid w:val="00292F40"/>
    <w:rsid w:val="002A3D67"/>
    <w:rsid w:val="002A5C29"/>
    <w:rsid w:val="002A6C7C"/>
    <w:rsid w:val="002B7C63"/>
    <w:rsid w:val="002C073E"/>
    <w:rsid w:val="002C1F4D"/>
    <w:rsid w:val="002C6537"/>
    <w:rsid w:val="002C763E"/>
    <w:rsid w:val="002D3F9F"/>
    <w:rsid w:val="002D6F64"/>
    <w:rsid w:val="002E142F"/>
    <w:rsid w:val="002E322D"/>
    <w:rsid w:val="0030198D"/>
    <w:rsid w:val="00310559"/>
    <w:rsid w:val="003147CE"/>
    <w:rsid w:val="00320D91"/>
    <w:rsid w:val="00323609"/>
    <w:rsid w:val="00327399"/>
    <w:rsid w:val="00327CFB"/>
    <w:rsid w:val="00332F49"/>
    <w:rsid w:val="00334782"/>
    <w:rsid w:val="003355A5"/>
    <w:rsid w:val="00347E53"/>
    <w:rsid w:val="0035160F"/>
    <w:rsid w:val="00353AAB"/>
    <w:rsid w:val="003553B1"/>
    <w:rsid w:val="00364932"/>
    <w:rsid w:val="00365D7D"/>
    <w:rsid w:val="00367C70"/>
    <w:rsid w:val="00375B08"/>
    <w:rsid w:val="003A549D"/>
    <w:rsid w:val="003A6CBF"/>
    <w:rsid w:val="003D3017"/>
    <w:rsid w:val="003D31D1"/>
    <w:rsid w:val="003E71DF"/>
    <w:rsid w:val="003E7553"/>
    <w:rsid w:val="003F04B7"/>
    <w:rsid w:val="003F05AC"/>
    <w:rsid w:val="003F0662"/>
    <w:rsid w:val="003F28B8"/>
    <w:rsid w:val="003F3428"/>
    <w:rsid w:val="003F7187"/>
    <w:rsid w:val="003F793A"/>
    <w:rsid w:val="00400E34"/>
    <w:rsid w:val="00403225"/>
    <w:rsid w:val="00403EC4"/>
    <w:rsid w:val="004174A5"/>
    <w:rsid w:val="004175E3"/>
    <w:rsid w:val="004178D7"/>
    <w:rsid w:val="00417B0C"/>
    <w:rsid w:val="00423322"/>
    <w:rsid w:val="00432F56"/>
    <w:rsid w:val="004336CD"/>
    <w:rsid w:val="00434653"/>
    <w:rsid w:val="00440858"/>
    <w:rsid w:val="00441B30"/>
    <w:rsid w:val="00445633"/>
    <w:rsid w:val="00446427"/>
    <w:rsid w:val="0044763A"/>
    <w:rsid w:val="004500EA"/>
    <w:rsid w:val="0045306B"/>
    <w:rsid w:val="00454E7D"/>
    <w:rsid w:val="00463316"/>
    <w:rsid w:val="004702F9"/>
    <w:rsid w:val="00475478"/>
    <w:rsid w:val="00490227"/>
    <w:rsid w:val="00494B2E"/>
    <w:rsid w:val="004978D6"/>
    <w:rsid w:val="004A2CE2"/>
    <w:rsid w:val="004A493E"/>
    <w:rsid w:val="004B0791"/>
    <w:rsid w:val="004B4FA5"/>
    <w:rsid w:val="004C0A2C"/>
    <w:rsid w:val="004C661E"/>
    <w:rsid w:val="004D66BD"/>
    <w:rsid w:val="004D7DDE"/>
    <w:rsid w:val="004E3A1D"/>
    <w:rsid w:val="004F2A17"/>
    <w:rsid w:val="004F302A"/>
    <w:rsid w:val="004F5DC2"/>
    <w:rsid w:val="0050081D"/>
    <w:rsid w:val="0050192A"/>
    <w:rsid w:val="00506759"/>
    <w:rsid w:val="005200CA"/>
    <w:rsid w:val="0052754D"/>
    <w:rsid w:val="005319E3"/>
    <w:rsid w:val="00534EAE"/>
    <w:rsid w:val="00535039"/>
    <w:rsid w:val="0053665D"/>
    <w:rsid w:val="00536EC7"/>
    <w:rsid w:val="005504DC"/>
    <w:rsid w:val="00551204"/>
    <w:rsid w:val="00556189"/>
    <w:rsid w:val="00564D4A"/>
    <w:rsid w:val="00565219"/>
    <w:rsid w:val="005677EE"/>
    <w:rsid w:val="00593F8B"/>
    <w:rsid w:val="00596081"/>
    <w:rsid w:val="00597841"/>
    <w:rsid w:val="005A0EEB"/>
    <w:rsid w:val="005A12D3"/>
    <w:rsid w:val="005A2142"/>
    <w:rsid w:val="005A6EFF"/>
    <w:rsid w:val="005C2236"/>
    <w:rsid w:val="005C713B"/>
    <w:rsid w:val="005D59DC"/>
    <w:rsid w:val="005F1F40"/>
    <w:rsid w:val="00600174"/>
    <w:rsid w:val="00602580"/>
    <w:rsid w:val="006033C8"/>
    <w:rsid w:val="00605410"/>
    <w:rsid w:val="00606C5D"/>
    <w:rsid w:val="00607952"/>
    <w:rsid w:val="00612A0F"/>
    <w:rsid w:val="0061494E"/>
    <w:rsid w:val="0061713C"/>
    <w:rsid w:val="00623B0B"/>
    <w:rsid w:val="00623E39"/>
    <w:rsid w:val="006254E4"/>
    <w:rsid w:val="00634354"/>
    <w:rsid w:val="006370A3"/>
    <w:rsid w:val="006574C1"/>
    <w:rsid w:val="006769CA"/>
    <w:rsid w:val="00684F6F"/>
    <w:rsid w:val="00685C38"/>
    <w:rsid w:val="00690603"/>
    <w:rsid w:val="00695F39"/>
    <w:rsid w:val="00696664"/>
    <w:rsid w:val="00696D28"/>
    <w:rsid w:val="00697E6C"/>
    <w:rsid w:val="006A0561"/>
    <w:rsid w:val="006A1FFB"/>
    <w:rsid w:val="006B3807"/>
    <w:rsid w:val="006B6439"/>
    <w:rsid w:val="006B7E78"/>
    <w:rsid w:val="006C23DA"/>
    <w:rsid w:val="006C3E8A"/>
    <w:rsid w:val="006C5E25"/>
    <w:rsid w:val="006D1DD2"/>
    <w:rsid w:val="006D3552"/>
    <w:rsid w:val="006D4C31"/>
    <w:rsid w:val="006D7D83"/>
    <w:rsid w:val="006E513C"/>
    <w:rsid w:val="006F02FC"/>
    <w:rsid w:val="00700222"/>
    <w:rsid w:val="00707BDB"/>
    <w:rsid w:val="007117FE"/>
    <w:rsid w:val="0071588D"/>
    <w:rsid w:val="00715A7B"/>
    <w:rsid w:val="00715DB7"/>
    <w:rsid w:val="0072237B"/>
    <w:rsid w:val="007274F0"/>
    <w:rsid w:val="00730CDE"/>
    <w:rsid w:val="007330D6"/>
    <w:rsid w:val="0074327F"/>
    <w:rsid w:val="007432DF"/>
    <w:rsid w:val="007435E4"/>
    <w:rsid w:val="00745964"/>
    <w:rsid w:val="00745BE5"/>
    <w:rsid w:val="007510C2"/>
    <w:rsid w:val="0075172E"/>
    <w:rsid w:val="00764E5A"/>
    <w:rsid w:val="00775F56"/>
    <w:rsid w:val="0078057F"/>
    <w:rsid w:val="00791943"/>
    <w:rsid w:val="007956F7"/>
    <w:rsid w:val="007A158F"/>
    <w:rsid w:val="007A1FE4"/>
    <w:rsid w:val="007A6919"/>
    <w:rsid w:val="007B0ECF"/>
    <w:rsid w:val="007B3A14"/>
    <w:rsid w:val="007B3B72"/>
    <w:rsid w:val="007B4D59"/>
    <w:rsid w:val="007B539E"/>
    <w:rsid w:val="007B683F"/>
    <w:rsid w:val="007C3486"/>
    <w:rsid w:val="007C46C9"/>
    <w:rsid w:val="007D22D1"/>
    <w:rsid w:val="007D35D5"/>
    <w:rsid w:val="007D43DE"/>
    <w:rsid w:val="007D5244"/>
    <w:rsid w:val="007E4281"/>
    <w:rsid w:val="007E449C"/>
    <w:rsid w:val="007E5199"/>
    <w:rsid w:val="007E766D"/>
    <w:rsid w:val="007F49E1"/>
    <w:rsid w:val="007F5725"/>
    <w:rsid w:val="00801601"/>
    <w:rsid w:val="008078B1"/>
    <w:rsid w:val="00811033"/>
    <w:rsid w:val="00811E96"/>
    <w:rsid w:val="00816B79"/>
    <w:rsid w:val="00817584"/>
    <w:rsid w:val="00835421"/>
    <w:rsid w:val="00835435"/>
    <w:rsid w:val="00837D22"/>
    <w:rsid w:val="00840E67"/>
    <w:rsid w:val="00842C0A"/>
    <w:rsid w:val="00842D9F"/>
    <w:rsid w:val="00842F2D"/>
    <w:rsid w:val="00856DAA"/>
    <w:rsid w:val="00856E7E"/>
    <w:rsid w:val="00861DAB"/>
    <w:rsid w:val="00862162"/>
    <w:rsid w:val="00872B95"/>
    <w:rsid w:val="00874835"/>
    <w:rsid w:val="00882E33"/>
    <w:rsid w:val="00883A71"/>
    <w:rsid w:val="0088598D"/>
    <w:rsid w:val="00885F2E"/>
    <w:rsid w:val="00886AFD"/>
    <w:rsid w:val="00886B65"/>
    <w:rsid w:val="00890201"/>
    <w:rsid w:val="0089304C"/>
    <w:rsid w:val="008A5FE9"/>
    <w:rsid w:val="008B21D8"/>
    <w:rsid w:val="008B4D59"/>
    <w:rsid w:val="008B7DC6"/>
    <w:rsid w:val="008C00A0"/>
    <w:rsid w:val="008C02C5"/>
    <w:rsid w:val="008C45C9"/>
    <w:rsid w:val="008C5615"/>
    <w:rsid w:val="008C5F15"/>
    <w:rsid w:val="008C6E86"/>
    <w:rsid w:val="008C79FA"/>
    <w:rsid w:val="008D14AB"/>
    <w:rsid w:val="008D25CC"/>
    <w:rsid w:val="008D7B22"/>
    <w:rsid w:val="008E07D0"/>
    <w:rsid w:val="008E3D27"/>
    <w:rsid w:val="008E52BC"/>
    <w:rsid w:val="008F1280"/>
    <w:rsid w:val="00900B04"/>
    <w:rsid w:val="00900BFD"/>
    <w:rsid w:val="00910D09"/>
    <w:rsid w:val="009119C6"/>
    <w:rsid w:val="00917786"/>
    <w:rsid w:val="00926E2C"/>
    <w:rsid w:val="00933D17"/>
    <w:rsid w:val="0093735D"/>
    <w:rsid w:val="00940290"/>
    <w:rsid w:val="00946DBE"/>
    <w:rsid w:val="00950A9A"/>
    <w:rsid w:val="00951054"/>
    <w:rsid w:val="009527A0"/>
    <w:rsid w:val="009543C1"/>
    <w:rsid w:val="00956877"/>
    <w:rsid w:val="00957516"/>
    <w:rsid w:val="009863C8"/>
    <w:rsid w:val="0099087A"/>
    <w:rsid w:val="0099308B"/>
    <w:rsid w:val="00993C71"/>
    <w:rsid w:val="009A62EF"/>
    <w:rsid w:val="009A6C86"/>
    <w:rsid w:val="009B3770"/>
    <w:rsid w:val="009B6F32"/>
    <w:rsid w:val="009B72D0"/>
    <w:rsid w:val="009C0C7A"/>
    <w:rsid w:val="009C42EA"/>
    <w:rsid w:val="009D09AB"/>
    <w:rsid w:val="009D0BD4"/>
    <w:rsid w:val="009D7832"/>
    <w:rsid w:val="009E11E2"/>
    <w:rsid w:val="009E23A3"/>
    <w:rsid w:val="009E254C"/>
    <w:rsid w:val="009E2647"/>
    <w:rsid w:val="009E3C1B"/>
    <w:rsid w:val="009E4794"/>
    <w:rsid w:val="009E7018"/>
    <w:rsid w:val="009F2708"/>
    <w:rsid w:val="009F5152"/>
    <w:rsid w:val="00A02456"/>
    <w:rsid w:val="00A024F2"/>
    <w:rsid w:val="00A037D4"/>
    <w:rsid w:val="00A14696"/>
    <w:rsid w:val="00A20C3B"/>
    <w:rsid w:val="00A213D5"/>
    <w:rsid w:val="00A2357B"/>
    <w:rsid w:val="00A27CC8"/>
    <w:rsid w:val="00A40846"/>
    <w:rsid w:val="00A41C20"/>
    <w:rsid w:val="00A469AA"/>
    <w:rsid w:val="00A50695"/>
    <w:rsid w:val="00A56391"/>
    <w:rsid w:val="00A672BE"/>
    <w:rsid w:val="00A672C5"/>
    <w:rsid w:val="00A73F06"/>
    <w:rsid w:val="00A832DC"/>
    <w:rsid w:val="00A86439"/>
    <w:rsid w:val="00AA597E"/>
    <w:rsid w:val="00AB107A"/>
    <w:rsid w:val="00AB38A0"/>
    <w:rsid w:val="00AB3C00"/>
    <w:rsid w:val="00AC1B89"/>
    <w:rsid w:val="00AC2764"/>
    <w:rsid w:val="00AC6C2D"/>
    <w:rsid w:val="00AD07D0"/>
    <w:rsid w:val="00AD1358"/>
    <w:rsid w:val="00AD437F"/>
    <w:rsid w:val="00AD5A25"/>
    <w:rsid w:val="00AD6BFF"/>
    <w:rsid w:val="00AE2CDD"/>
    <w:rsid w:val="00AE5A10"/>
    <w:rsid w:val="00AE5EE7"/>
    <w:rsid w:val="00AF13C0"/>
    <w:rsid w:val="00AF31EC"/>
    <w:rsid w:val="00B017F5"/>
    <w:rsid w:val="00B01AE0"/>
    <w:rsid w:val="00B076F2"/>
    <w:rsid w:val="00B1120C"/>
    <w:rsid w:val="00B134F9"/>
    <w:rsid w:val="00B20053"/>
    <w:rsid w:val="00B23916"/>
    <w:rsid w:val="00B242BD"/>
    <w:rsid w:val="00B43426"/>
    <w:rsid w:val="00B50559"/>
    <w:rsid w:val="00B50DA2"/>
    <w:rsid w:val="00B55D3A"/>
    <w:rsid w:val="00B57D9B"/>
    <w:rsid w:val="00B630BE"/>
    <w:rsid w:val="00B702A1"/>
    <w:rsid w:val="00B76A02"/>
    <w:rsid w:val="00B77615"/>
    <w:rsid w:val="00B80AD3"/>
    <w:rsid w:val="00B82E1D"/>
    <w:rsid w:val="00B93B26"/>
    <w:rsid w:val="00B9443B"/>
    <w:rsid w:val="00B97DBE"/>
    <w:rsid w:val="00BA2801"/>
    <w:rsid w:val="00BA4332"/>
    <w:rsid w:val="00BA6B8D"/>
    <w:rsid w:val="00BA7051"/>
    <w:rsid w:val="00BA763B"/>
    <w:rsid w:val="00BB17F0"/>
    <w:rsid w:val="00BB4801"/>
    <w:rsid w:val="00BB7727"/>
    <w:rsid w:val="00BC0082"/>
    <w:rsid w:val="00BC0347"/>
    <w:rsid w:val="00BC2B9A"/>
    <w:rsid w:val="00BC3E91"/>
    <w:rsid w:val="00BC47DD"/>
    <w:rsid w:val="00BC5E7F"/>
    <w:rsid w:val="00BD0FA1"/>
    <w:rsid w:val="00BD6F83"/>
    <w:rsid w:val="00BD7EDF"/>
    <w:rsid w:val="00BE1C2C"/>
    <w:rsid w:val="00BE2C63"/>
    <w:rsid w:val="00BE6078"/>
    <w:rsid w:val="00BF1D06"/>
    <w:rsid w:val="00BF31A6"/>
    <w:rsid w:val="00BF3C4D"/>
    <w:rsid w:val="00BF78F7"/>
    <w:rsid w:val="00C00097"/>
    <w:rsid w:val="00C02E6C"/>
    <w:rsid w:val="00C05B67"/>
    <w:rsid w:val="00C111A6"/>
    <w:rsid w:val="00C200D6"/>
    <w:rsid w:val="00C20966"/>
    <w:rsid w:val="00C238DB"/>
    <w:rsid w:val="00C27E2D"/>
    <w:rsid w:val="00C32F62"/>
    <w:rsid w:val="00C338DB"/>
    <w:rsid w:val="00C346B2"/>
    <w:rsid w:val="00C37F5C"/>
    <w:rsid w:val="00C3FFBF"/>
    <w:rsid w:val="00C40079"/>
    <w:rsid w:val="00C445B2"/>
    <w:rsid w:val="00C448C1"/>
    <w:rsid w:val="00C44AA1"/>
    <w:rsid w:val="00C44DD9"/>
    <w:rsid w:val="00C4511F"/>
    <w:rsid w:val="00C4712A"/>
    <w:rsid w:val="00C51D0A"/>
    <w:rsid w:val="00C53B2B"/>
    <w:rsid w:val="00C5708E"/>
    <w:rsid w:val="00C63FAD"/>
    <w:rsid w:val="00C70F1C"/>
    <w:rsid w:val="00C733BB"/>
    <w:rsid w:val="00C74D05"/>
    <w:rsid w:val="00C7705C"/>
    <w:rsid w:val="00C80AB9"/>
    <w:rsid w:val="00C8142B"/>
    <w:rsid w:val="00C82176"/>
    <w:rsid w:val="00C83984"/>
    <w:rsid w:val="00C932DD"/>
    <w:rsid w:val="00C933C9"/>
    <w:rsid w:val="00C963B2"/>
    <w:rsid w:val="00CA7A06"/>
    <w:rsid w:val="00CB115D"/>
    <w:rsid w:val="00CB666C"/>
    <w:rsid w:val="00CC5C26"/>
    <w:rsid w:val="00CD1D93"/>
    <w:rsid w:val="00CD48F0"/>
    <w:rsid w:val="00CD7C50"/>
    <w:rsid w:val="00CE0980"/>
    <w:rsid w:val="00CE0D27"/>
    <w:rsid w:val="00CE1951"/>
    <w:rsid w:val="00CF606A"/>
    <w:rsid w:val="00CF6A55"/>
    <w:rsid w:val="00D00E1D"/>
    <w:rsid w:val="00D0277C"/>
    <w:rsid w:val="00D06E78"/>
    <w:rsid w:val="00D200BE"/>
    <w:rsid w:val="00D21578"/>
    <w:rsid w:val="00D24846"/>
    <w:rsid w:val="00D31259"/>
    <w:rsid w:val="00D35BB7"/>
    <w:rsid w:val="00D402BE"/>
    <w:rsid w:val="00D42A6B"/>
    <w:rsid w:val="00D57E80"/>
    <w:rsid w:val="00D62B1F"/>
    <w:rsid w:val="00D64C10"/>
    <w:rsid w:val="00D665C6"/>
    <w:rsid w:val="00D752AC"/>
    <w:rsid w:val="00D75F06"/>
    <w:rsid w:val="00D76CA5"/>
    <w:rsid w:val="00D83966"/>
    <w:rsid w:val="00D86746"/>
    <w:rsid w:val="00D91C39"/>
    <w:rsid w:val="00D93703"/>
    <w:rsid w:val="00D96C0A"/>
    <w:rsid w:val="00D973E2"/>
    <w:rsid w:val="00DA2724"/>
    <w:rsid w:val="00DA64F0"/>
    <w:rsid w:val="00DA67D2"/>
    <w:rsid w:val="00DA6C3A"/>
    <w:rsid w:val="00DB0772"/>
    <w:rsid w:val="00DB3330"/>
    <w:rsid w:val="00DC59E5"/>
    <w:rsid w:val="00DD1195"/>
    <w:rsid w:val="00DD387D"/>
    <w:rsid w:val="00DD7C0E"/>
    <w:rsid w:val="00DE17A8"/>
    <w:rsid w:val="00DE65AE"/>
    <w:rsid w:val="00DF38EC"/>
    <w:rsid w:val="00DF48BC"/>
    <w:rsid w:val="00DF563D"/>
    <w:rsid w:val="00DF7A86"/>
    <w:rsid w:val="00DF7D11"/>
    <w:rsid w:val="00E031EE"/>
    <w:rsid w:val="00E043A4"/>
    <w:rsid w:val="00E06B16"/>
    <w:rsid w:val="00E24C8B"/>
    <w:rsid w:val="00E418E2"/>
    <w:rsid w:val="00E4E7E3"/>
    <w:rsid w:val="00E51718"/>
    <w:rsid w:val="00E52701"/>
    <w:rsid w:val="00E60D7C"/>
    <w:rsid w:val="00E62110"/>
    <w:rsid w:val="00E65AAB"/>
    <w:rsid w:val="00E6730C"/>
    <w:rsid w:val="00E677D8"/>
    <w:rsid w:val="00E712AC"/>
    <w:rsid w:val="00E72140"/>
    <w:rsid w:val="00E73F82"/>
    <w:rsid w:val="00E74ADF"/>
    <w:rsid w:val="00E74B2C"/>
    <w:rsid w:val="00E76191"/>
    <w:rsid w:val="00E8077F"/>
    <w:rsid w:val="00E828D8"/>
    <w:rsid w:val="00E85E73"/>
    <w:rsid w:val="00E86807"/>
    <w:rsid w:val="00E93856"/>
    <w:rsid w:val="00EA0EF3"/>
    <w:rsid w:val="00EA2FC2"/>
    <w:rsid w:val="00EA384C"/>
    <w:rsid w:val="00EA457D"/>
    <w:rsid w:val="00EA6673"/>
    <w:rsid w:val="00EA6848"/>
    <w:rsid w:val="00EB68AE"/>
    <w:rsid w:val="00EB7CB4"/>
    <w:rsid w:val="00EC48E0"/>
    <w:rsid w:val="00EC5C04"/>
    <w:rsid w:val="00EC6232"/>
    <w:rsid w:val="00ED1EF3"/>
    <w:rsid w:val="00ED3424"/>
    <w:rsid w:val="00ED4760"/>
    <w:rsid w:val="00ED5110"/>
    <w:rsid w:val="00EE0105"/>
    <w:rsid w:val="00EE0E24"/>
    <w:rsid w:val="00EE18BB"/>
    <w:rsid w:val="00EE33AA"/>
    <w:rsid w:val="00EE7035"/>
    <w:rsid w:val="00EE77DC"/>
    <w:rsid w:val="00EF14B9"/>
    <w:rsid w:val="00F037CF"/>
    <w:rsid w:val="00F04416"/>
    <w:rsid w:val="00F04671"/>
    <w:rsid w:val="00F05D6A"/>
    <w:rsid w:val="00F166C8"/>
    <w:rsid w:val="00F20082"/>
    <w:rsid w:val="00F23497"/>
    <w:rsid w:val="00F24E7F"/>
    <w:rsid w:val="00F26AAD"/>
    <w:rsid w:val="00F273F1"/>
    <w:rsid w:val="00F32270"/>
    <w:rsid w:val="00F3352E"/>
    <w:rsid w:val="00F37A5C"/>
    <w:rsid w:val="00F419AA"/>
    <w:rsid w:val="00F47597"/>
    <w:rsid w:val="00F47BDD"/>
    <w:rsid w:val="00F52210"/>
    <w:rsid w:val="00F55AA1"/>
    <w:rsid w:val="00F575CC"/>
    <w:rsid w:val="00F64B1F"/>
    <w:rsid w:val="00F66ABB"/>
    <w:rsid w:val="00F67258"/>
    <w:rsid w:val="00F73352"/>
    <w:rsid w:val="00F73874"/>
    <w:rsid w:val="00F771AB"/>
    <w:rsid w:val="00F8420D"/>
    <w:rsid w:val="00F91478"/>
    <w:rsid w:val="00F9310E"/>
    <w:rsid w:val="00FA00C6"/>
    <w:rsid w:val="00FA3235"/>
    <w:rsid w:val="00FB125D"/>
    <w:rsid w:val="00FB56C9"/>
    <w:rsid w:val="00FB58CB"/>
    <w:rsid w:val="00FB762E"/>
    <w:rsid w:val="00FB763B"/>
    <w:rsid w:val="00FC028B"/>
    <w:rsid w:val="00FC13DF"/>
    <w:rsid w:val="00FC2594"/>
    <w:rsid w:val="00FC315D"/>
    <w:rsid w:val="00FC4465"/>
    <w:rsid w:val="00FC4DE8"/>
    <w:rsid w:val="00FC5B8A"/>
    <w:rsid w:val="00FD22D9"/>
    <w:rsid w:val="00FD5C7D"/>
    <w:rsid w:val="00FE28E7"/>
    <w:rsid w:val="00FE3133"/>
    <w:rsid w:val="00FE7241"/>
    <w:rsid w:val="00FF1AB1"/>
    <w:rsid w:val="00FF323D"/>
    <w:rsid w:val="00FF5AE5"/>
    <w:rsid w:val="0112E319"/>
    <w:rsid w:val="011E3240"/>
    <w:rsid w:val="0162BD08"/>
    <w:rsid w:val="017EC50F"/>
    <w:rsid w:val="01B2BC22"/>
    <w:rsid w:val="01D8CCBD"/>
    <w:rsid w:val="025AA8CE"/>
    <w:rsid w:val="02661D5A"/>
    <w:rsid w:val="027D9B74"/>
    <w:rsid w:val="02A7D43B"/>
    <w:rsid w:val="0300D98F"/>
    <w:rsid w:val="03660403"/>
    <w:rsid w:val="0393DFA8"/>
    <w:rsid w:val="03A11F37"/>
    <w:rsid w:val="03B70BFA"/>
    <w:rsid w:val="03FDD290"/>
    <w:rsid w:val="042931A7"/>
    <w:rsid w:val="049A489A"/>
    <w:rsid w:val="049A5DCA"/>
    <w:rsid w:val="051F7728"/>
    <w:rsid w:val="0520113A"/>
    <w:rsid w:val="05364535"/>
    <w:rsid w:val="054F050D"/>
    <w:rsid w:val="065EF13F"/>
    <w:rsid w:val="06893704"/>
    <w:rsid w:val="06D21596"/>
    <w:rsid w:val="06D59A0C"/>
    <w:rsid w:val="06D96BA4"/>
    <w:rsid w:val="06EC261A"/>
    <w:rsid w:val="071F33D0"/>
    <w:rsid w:val="072BD534"/>
    <w:rsid w:val="073D36DF"/>
    <w:rsid w:val="07B3B504"/>
    <w:rsid w:val="07EB98B5"/>
    <w:rsid w:val="082DBAE9"/>
    <w:rsid w:val="0875C2DA"/>
    <w:rsid w:val="087A6609"/>
    <w:rsid w:val="095C999E"/>
    <w:rsid w:val="09611172"/>
    <w:rsid w:val="0982128D"/>
    <w:rsid w:val="0A0C7CCB"/>
    <w:rsid w:val="0A191EF5"/>
    <w:rsid w:val="0A208EAC"/>
    <w:rsid w:val="0A2BA3B8"/>
    <w:rsid w:val="0A329A73"/>
    <w:rsid w:val="0A5CAD23"/>
    <w:rsid w:val="0AA5A822"/>
    <w:rsid w:val="0AB0833D"/>
    <w:rsid w:val="0B08DD53"/>
    <w:rsid w:val="0B1BB140"/>
    <w:rsid w:val="0B25D074"/>
    <w:rsid w:val="0B61AD8D"/>
    <w:rsid w:val="0B767BDF"/>
    <w:rsid w:val="0B962243"/>
    <w:rsid w:val="0BEABDD7"/>
    <w:rsid w:val="0C08E475"/>
    <w:rsid w:val="0C20CC3A"/>
    <w:rsid w:val="0C51BCFB"/>
    <w:rsid w:val="0CB9B34F"/>
    <w:rsid w:val="0CB9EE5A"/>
    <w:rsid w:val="0CCEF199"/>
    <w:rsid w:val="0D1B2E62"/>
    <w:rsid w:val="0D3A85D4"/>
    <w:rsid w:val="0D42A0A5"/>
    <w:rsid w:val="0D79EC19"/>
    <w:rsid w:val="0D7E42C2"/>
    <w:rsid w:val="0D9583C0"/>
    <w:rsid w:val="0DA68B99"/>
    <w:rsid w:val="0DDF1E81"/>
    <w:rsid w:val="0DEF8EA3"/>
    <w:rsid w:val="0E908A43"/>
    <w:rsid w:val="0E9D98B1"/>
    <w:rsid w:val="0EA7B08E"/>
    <w:rsid w:val="0EB66CFE"/>
    <w:rsid w:val="0F283539"/>
    <w:rsid w:val="0F52C9D3"/>
    <w:rsid w:val="0F7414A7"/>
    <w:rsid w:val="0F744D20"/>
    <w:rsid w:val="0F77CADE"/>
    <w:rsid w:val="0F7C900E"/>
    <w:rsid w:val="0FC83E64"/>
    <w:rsid w:val="0FDCFB41"/>
    <w:rsid w:val="0FE747DC"/>
    <w:rsid w:val="103FC47D"/>
    <w:rsid w:val="104380EF"/>
    <w:rsid w:val="10482684"/>
    <w:rsid w:val="10685F15"/>
    <w:rsid w:val="1099617F"/>
    <w:rsid w:val="10DC5598"/>
    <w:rsid w:val="111BB2B4"/>
    <w:rsid w:val="114DE4AA"/>
    <w:rsid w:val="115B6F55"/>
    <w:rsid w:val="1176F773"/>
    <w:rsid w:val="1181C9AE"/>
    <w:rsid w:val="119511F8"/>
    <w:rsid w:val="11B07D9A"/>
    <w:rsid w:val="11FE8AA0"/>
    <w:rsid w:val="1210FCE4"/>
    <w:rsid w:val="12151C17"/>
    <w:rsid w:val="12454743"/>
    <w:rsid w:val="12555E76"/>
    <w:rsid w:val="12A39D4F"/>
    <w:rsid w:val="12FBBBA7"/>
    <w:rsid w:val="130FE13E"/>
    <w:rsid w:val="1330E259"/>
    <w:rsid w:val="137390C9"/>
    <w:rsid w:val="13D303B4"/>
    <w:rsid w:val="140F3541"/>
    <w:rsid w:val="14587A1D"/>
    <w:rsid w:val="14A5E21D"/>
    <w:rsid w:val="14C4C534"/>
    <w:rsid w:val="14CCB2BA"/>
    <w:rsid w:val="14D169F6"/>
    <w:rsid w:val="1518A0A4"/>
    <w:rsid w:val="152FD276"/>
    <w:rsid w:val="15396738"/>
    <w:rsid w:val="154BA417"/>
    <w:rsid w:val="158061B7"/>
    <w:rsid w:val="15B849F7"/>
    <w:rsid w:val="15C6EF93"/>
    <w:rsid w:val="15CD079B"/>
    <w:rsid w:val="15E1E23C"/>
    <w:rsid w:val="162465C4"/>
    <w:rsid w:val="1629C666"/>
    <w:rsid w:val="163C1274"/>
    <w:rsid w:val="16573EDD"/>
    <w:rsid w:val="1671D06C"/>
    <w:rsid w:val="167A6765"/>
    <w:rsid w:val="169EAB97"/>
    <w:rsid w:val="16B0AC25"/>
    <w:rsid w:val="16CDD44C"/>
    <w:rsid w:val="16D6529C"/>
    <w:rsid w:val="16F026E6"/>
    <w:rsid w:val="171EE9D5"/>
    <w:rsid w:val="1749D9E9"/>
    <w:rsid w:val="17549393"/>
    <w:rsid w:val="17A32292"/>
    <w:rsid w:val="17AF42EA"/>
    <w:rsid w:val="1804537C"/>
    <w:rsid w:val="1868A740"/>
    <w:rsid w:val="18697606"/>
    <w:rsid w:val="187EF4ED"/>
    <w:rsid w:val="189BC5C5"/>
    <w:rsid w:val="18BABA36"/>
    <w:rsid w:val="18E5AA4A"/>
    <w:rsid w:val="18FA8A95"/>
    <w:rsid w:val="19000720"/>
    <w:rsid w:val="19637FA8"/>
    <w:rsid w:val="1966813A"/>
    <w:rsid w:val="198CDB93"/>
    <w:rsid w:val="19C4E557"/>
    <w:rsid w:val="1A23D23B"/>
    <w:rsid w:val="1A379626"/>
    <w:rsid w:val="1A496E50"/>
    <w:rsid w:val="1A6FFBF9"/>
    <w:rsid w:val="1A7ABE73"/>
    <w:rsid w:val="1A817AAB"/>
    <w:rsid w:val="1A873789"/>
    <w:rsid w:val="1AB3C135"/>
    <w:rsid w:val="1AD360EB"/>
    <w:rsid w:val="1B1AF323"/>
    <w:rsid w:val="1B32C0CB"/>
    <w:rsid w:val="1B4A591D"/>
    <w:rsid w:val="1B66D582"/>
    <w:rsid w:val="1B9D731D"/>
    <w:rsid w:val="1BEDA033"/>
    <w:rsid w:val="1BFBB4D7"/>
    <w:rsid w:val="1C1EE05B"/>
    <w:rsid w:val="1C287F88"/>
    <w:rsid w:val="1C3BCF46"/>
    <w:rsid w:val="1C5DF95B"/>
    <w:rsid w:val="1CCD33C9"/>
    <w:rsid w:val="1CE0B3DC"/>
    <w:rsid w:val="1CFFAC6E"/>
    <w:rsid w:val="1D0C3903"/>
    <w:rsid w:val="1D13AFFC"/>
    <w:rsid w:val="1D3EE860"/>
    <w:rsid w:val="1D6EBE74"/>
    <w:rsid w:val="1D7360A6"/>
    <w:rsid w:val="1D7FD20D"/>
    <w:rsid w:val="1D933BCF"/>
    <w:rsid w:val="1DABDF34"/>
    <w:rsid w:val="1DBAD8A0"/>
    <w:rsid w:val="1E0BAF0D"/>
    <w:rsid w:val="1E16CBE2"/>
    <w:rsid w:val="1E5B6B12"/>
    <w:rsid w:val="1E631834"/>
    <w:rsid w:val="1E8885A4"/>
    <w:rsid w:val="1EC599C1"/>
    <w:rsid w:val="1EC5C1DE"/>
    <w:rsid w:val="1EC8ACF2"/>
    <w:rsid w:val="1EE04D03"/>
    <w:rsid w:val="1EF69316"/>
    <w:rsid w:val="1EF876C8"/>
    <w:rsid w:val="1F4B0F00"/>
    <w:rsid w:val="1F8F4E43"/>
    <w:rsid w:val="2076555C"/>
    <w:rsid w:val="20B78087"/>
    <w:rsid w:val="20CDB9A1"/>
    <w:rsid w:val="20D1AC95"/>
    <w:rsid w:val="20E54A02"/>
    <w:rsid w:val="2112EDF9"/>
    <w:rsid w:val="2121B458"/>
    <w:rsid w:val="2141029D"/>
    <w:rsid w:val="2153789F"/>
    <w:rsid w:val="21718D26"/>
    <w:rsid w:val="2176BEB5"/>
    <w:rsid w:val="217895E2"/>
    <w:rsid w:val="2190BBF9"/>
    <w:rsid w:val="21B3EB9B"/>
    <w:rsid w:val="21B6CD24"/>
    <w:rsid w:val="21EE21A1"/>
    <w:rsid w:val="221FDA88"/>
    <w:rsid w:val="22666125"/>
    <w:rsid w:val="2280737D"/>
    <w:rsid w:val="22A3D2AA"/>
    <w:rsid w:val="22E540F7"/>
    <w:rsid w:val="23203691"/>
    <w:rsid w:val="234315DC"/>
    <w:rsid w:val="23470623"/>
    <w:rsid w:val="234E58E6"/>
    <w:rsid w:val="238E6DC4"/>
    <w:rsid w:val="23FDDB3A"/>
    <w:rsid w:val="24012673"/>
    <w:rsid w:val="2426FF01"/>
    <w:rsid w:val="247085A6"/>
    <w:rsid w:val="252DF396"/>
    <w:rsid w:val="2565BF8A"/>
    <w:rsid w:val="25A2A59C"/>
    <w:rsid w:val="25B03481"/>
    <w:rsid w:val="25EC4E1C"/>
    <w:rsid w:val="2612E8E2"/>
    <w:rsid w:val="2629CB4D"/>
    <w:rsid w:val="263C09DD"/>
    <w:rsid w:val="264C32F9"/>
    <w:rsid w:val="267E9D1C"/>
    <w:rsid w:val="268104E5"/>
    <w:rsid w:val="26875CBE"/>
    <w:rsid w:val="26879BCB"/>
    <w:rsid w:val="273CFB25"/>
    <w:rsid w:val="2753F168"/>
    <w:rsid w:val="2763DA7B"/>
    <w:rsid w:val="27A82668"/>
    <w:rsid w:val="27C59BAE"/>
    <w:rsid w:val="27ED6558"/>
    <w:rsid w:val="27FD7010"/>
    <w:rsid w:val="2801F4B7"/>
    <w:rsid w:val="28063868"/>
    <w:rsid w:val="285EF522"/>
    <w:rsid w:val="2870C7D4"/>
    <w:rsid w:val="2876CC73"/>
    <w:rsid w:val="2888F2B4"/>
    <w:rsid w:val="288D9265"/>
    <w:rsid w:val="28AB41E7"/>
    <w:rsid w:val="28BAC420"/>
    <w:rsid w:val="28C4159A"/>
    <w:rsid w:val="2907B8D9"/>
    <w:rsid w:val="296FE61E"/>
    <w:rsid w:val="29735CC3"/>
    <w:rsid w:val="29890E7B"/>
    <w:rsid w:val="2991C486"/>
    <w:rsid w:val="29A1DAB5"/>
    <w:rsid w:val="29DEE555"/>
    <w:rsid w:val="29ED0820"/>
    <w:rsid w:val="2A00DB2B"/>
    <w:rsid w:val="2A0A2705"/>
    <w:rsid w:val="2A24B597"/>
    <w:rsid w:val="2A3930AD"/>
    <w:rsid w:val="2A6DBA81"/>
    <w:rsid w:val="2AAF5618"/>
    <w:rsid w:val="2AD2FA9E"/>
    <w:rsid w:val="2AD4EBDE"/>
    <w:rsid w:val="2ADFC72A"/>
    <w:rsid w:val="2AFD3C70"/>
    <w:rsid w:val="2B04522F"/>
    <w:rsid w:val="2B0FBE06"/>
    <w:rsid w:val="2B1D136B"/>
    <w:rsid w:val="2B24A292"/>
    <w:rsid w:val="2B73F63E"/>
    <w:rsid w:val="2B93677D"/>
    <w:rsid w:val="2BE6F2C5"/>
    <w:rsid w:val="2C150ADB"/>
    <w:rsid w:val="2C1BAA84"/>
    <w:rsid w:val="2C39D49D"/>
    <w:rsid w:val="2C4E90D4"/>
    <w:rsid w:val="2C5B755D"/>
    <w:rsid w:val="2C7A4F5F"/>
    <w:rsid w:val="2C7B978B"/>
    <w:rsid w:val="2C962B46"/>
    <w:rsid w:val="2C97782E"/>
    <w:rsid w:val="2CC05CA2"/>
    <w:rsid w:val="2CCDC7F8"/>
    <w:rsid w:val="2D8A3265"/>
    <w:rsid w:val="2DA96544"/>
    <w:rsid w:val="2DBD3F9F"/>
    <w:rsid w:val="2DCE748E"/>
    <w:rsid w:val="2DD6E7DE"/>
    <w:rsid w:val="2E09C30C"/>
    <w:rsid w:val="2E161FC0"/>
    <w:rsid w:val="2E390175"/>
    <w:rsid w:val="2E5CA6DC"/>
    <w:rsid w:val="2E76C18D"/>
    <w:rsid w:val="2E9CC7A0"/>
    <w:rsid w:val="2EA0518F"/>
    <w:rsid w:val="2EB263B9"/>
    <w:rsid w:val="2ECF9B9F"/>
    <w:rsid w:val="2EF55D36"/>
    <w:rsid w:val="2F04AF21"/>
    <w:rsid w:val="2F48263A"/>
    <w:rsid w:val="2F7DEC35"/>
    <w:rsid w:val="2FB45829"/>
    <w:rsid w:val="2FD0AD93"/>
    <w:rsid w:val="2FE39187"/>
    <w:rsid w:val="2FF8773D"/>
    <w:rsid w:val="2FFBC5A9"/>
    <w:rsid w:val="3021A20E"/>
    <w:rsid w:val="30291A19"/>
    <w:rsid w:val="30429EFF"/>
    <w:rsid w:val="3043FAB4"/>
    <w:rsid w:val="30541B32"/>
    <w:rsid w:val="307918D1"/>
    <w:rsid w:val="30857D9F"/>
    <w:rsid w:val="3114CB4F"/>
    <w:rsid w:val="315152A9"/>
    <w:rsid w:val="31783DFC"/>
    <w:rsid w:val="318A64B4"/>
    <w:rsid w:val="318AC457"/>
    <w:rsid w:val="31D680B4"/>
    <w:rsid w:val="31E337C2"/>
    <w:rsid w:val="32161822"/>
    <w:rsid w:val="322ABE67"/>
    <w:rsid w:val="323F2B04"/>
    <w:rsid w:val="324AF0C4"/>
    <w:rsid w:val="326D1446"/>
    <w:rsid w:val="32917198"/>
    <w:rsid w:val="32A4D628"/>
    <w:rsid w:val="32AEB8EE"/>
    <w:rsid w:val="32FD0B7D"/>
    <w:rsid w:val="330116AC"/>
    <w:rsid w:val="332A054D"/>
    <w:rsid w:val="333381BF"/>
    <w:rsid w:val="335105CD"/>
    <w:rsid w:val="33B603D1"/>
    <w:rsid w:val="33FE21E0"/>
    <w:rsid w:val="3497FDAA"/>
    <w:rsid w:val="34A09311"/>
    <w:rsid w:val="34CBE860"/>
    <w:rsid w:val="354E7B34"/>
    <w:rsid w:val="355BF39A"/>
    <w:rsid w:val="356B35E1"/>
    <w:rsid w:val="3576CBC6"/>
    <w:rsid w:val="357FD927"/>
    <w:rsid w:val="35BE4BED"/>
    <w:rsid w:val="35BF5144"/>
    <w:rsid w:val="35DD38F2"/>
    <w:rsid w:val="36073B6A"/>
    <w:rsid w:val="3637BB86"/>
    <w:rsid w:val="3665D75E"/>
    <w:rsid w:val="3670478E"/>
    <w:rsid w:val="367D3472"/>
    <w:rsid w:val="367D595B"/>
    <w:rsid w:val="368D6A38"/>
    <w:rsid w:val="37AC067D"/>
    <w:rsid w:val="37BB7440"/>
    <w:rsid w:val="37BC3D21"/>
    <w:rsid w:val="37F15ABB"/>
    <w:rsid w:val="37FF8A49"/>
    <w:rsid w:val="38072537"/>
    <w:rsid w:val="3817121E"/>
    <w:rsid w:val="38309B10"/>
    <w:rsid w:val="38413E6F"/>
    <w:rsid w:val="3884CAE4"/>
    <w:rsid w:val="38A2A253"/>
    <w:rsid w:val="38B916AD"/>
    <w:rsid w:val="38C279EC"/>
    <w:rsid w:val="38E94BDD"/>
    <w:rsid w:val="39034820"/>
    <w:rsid w:val="391B5C61"/>
    <w:rsid w:val="397CC1E7"/>
    <w:rsid w:val="39B17643"/>
    <w:rsid w:val="39B46717"/>
    <w:rsid w:val="3A044B23"/>
    <w:rsid w:val="3A18E901"/>
    <w:rsid w:val="3A37BE14"/>
    <w:rsid w:val="3A3E72B4"/>
    <w:rsid w:val="3A8DDDAA"/>
    <w:rsid w:val="3AA3FCD3"/>
    <w:rsid w:val="3AA79058"/>
    <w:rsid w:val="3ACB67A9"/>
    <w:rsid w:val="3ACFF60B"/>
    <w:rsid w:val="3AE20C9A"/>
    <w:rsid w:val="3AF6EEDD"/>
    <w:rsid w:val="3B13F8A8"/>
    <w:rsid w:val="3B683BD2"/>
    <w:rsid w:val="3B6A552A"/>
    <w:rsid w:val="3B82A33D"/>
    <w:rsid w:val="3B89DE5E"/>
    <w:rsid w:val="3BC289FE"/>
    <w:rsid w:val="3BDA6B4E"/>
    <w:rsid w:val="3BEDFAD0"/>
    <w:rsid w:val="3BEF4558"/>
    <w:rsid w:val="3BEFD36B"/>
    <w:rsid w:val="3C0E4829"/>
    <w:rsid w:val="3C159D3C"/>
    <w:rsid w:val="3C3C72D7"/>
    <w:rsid w:val="3C5DB33C"/>
    <w:rsid w:val="3CECE549"/>
    <w:rsid w:val="3CF63C0D"/>
    <w:rsid w:val="3CFB8735"/>
    <w:rsid w:val="3D040C33"/>
    <w:rsid w:val="3D0759A8"/>
    <w:rsid w:val="3D0B86C2"/>
    <w:rsid w:val="3D4C1FC4"/>
    <w:rsid w:val="3D99B917"/>
    <w:rsid w:val="3D9CADB8"/>
    <w:rsid w:val="3DA214D9"/>
    <w:rsid w:val="3DB16D9D"/>
    <w:rsid w:val="3DBB272D"/>
    <w:rsid w:val="3DE98979"/>
    <w:rsid w:val="3DF48D79"/>
    <w:rsid w:val="3E17AB4A"/>
    <w:rsid w:val="3E72C57D"/>
    <w:rsid w:val="3E7C8CD5"/>
    <w:rsid w:val="3E7E75FC"/>
    <w:rsid w:val="3E80CE33"/>
    <w:rsid w:val="3E92D2CC"/>
    <w:rsid w:val="3EB1C37C"/>
    <w:rsid w:val="3ED84466"/>
    <w:rsid w:val="3EDB0009"/>
    <w:rsid w:val="3EF01912"/>
    <w:rsid w:val="3EF58786"/>
    <w:rsid w:val="3F0AB602"/>
    <w:rsid w:val="3F1D2398"/>
    <w:rsid w:val="3F22BA07"/>
    <w:rsid w:val="3F32A70C"/>
    <w:rsid w:val="3F4CF5FD"/>
    <w:rsid w:val="3F922A55"/>
    <w:rsid w:val="3FF3B285"/>
    <w:rsid w:val="4019D6F9"/>
    <w:rsid w:val="405D4F81"/>
    <w:rsid w:val="406166E5"/>
    <w:rsid w:val="4064D765"/>
    <w:rsid w:val="40AD5B24"/>
    <w:rsid w:val="40DC1E13"/>
    <w:rsid w:val="40FD1F2E"/>
    <w:rsid w:val="41091CD1"/>
    <w:rsid w:val="4116478B"/>
    <w:rsid w:val="412AB8D1"/>
    <w:rsid w:val="4197D239"/>
    <w:rsid w:val="41D35935"/>
    <w:rsid w:val="41F7B2D4"/>
    <w:rsid w:val="4272DD08"/>
    <w:rsid w:val="427B7DAB"/>
    <w:rsid w:val="428496BF"/>
    <w:rsid w:val="42951395"/>
    <w:rsid w:val="42AA2A66"/>
    <w:rsid w:val="42DBE3A8"/>
    <w:rsid w:val="42E3F6EF"/>
    <w:rsid w:val="42E5A339"/>
    <w:rsid w:val="4350F434"/>
    <w:rsid w:val="43E0554E"/>
    <w:rsid w:val="43E4FBE6"/>
    <w:rsid w:val="44199F8E"/>
    <w:rsid w:val="443E1026"/>
    <w:rsid w:val="4445FAC7"/>
    <w:rsid w:val="448C0E66"/>
    <w:rsid w:val="44BD7C30"/>
    <w:rsid w:val="44C3B9C9"/>
    <w:rsid w:val="44D0D153"/>
    <w:rsid w:val="44D8CC94"/>
    <w:rsid w:val="44DC35C4"/>
    <w:rsid w:val="44DC58E6"/>
    <w:rsid w:val="44F0B8C8"/>
    <w:rsid w:val="44F2779B"/>
    <w:rsid w:val="450F1E18"/>
    <w:rsid w:val="45153A99"/>
    <w:rsid w:val="45271EDD"/>
    <w:rsid w:val="45297D31"/>
    <w:rsid w:val="454ADC07"/>
    <w:rsid w:val="455A1F24"/>
    <w:rsid w:val="456C8C84"/>
    <w:rsid w:val="4594DD16"/>
    <w:rsid w:val="45BC3781"/>
    <w:rsid w:val="45C48435"/>
    <w:rsid w:val="45C5358D"/>
    <w:rsid w:val="45E9B8AE"/>
    <w:rsid w:val="45EB37EB"/>
    <w:rsid w:val="46A4E2C1"/>
    <w:rsid w:val="46BB336A"/>
    <w:rsid w:val="46BB6D64"/>
    <w:rsid w:val="46C62EE9"/>
    <w:rsid w:val="46D72CE4"/>
    <w:rsid w:val="46DE317E"/>
    <w:rsid w:val="46EFAE20"/>
    <w:rsid w:val="4724E342"/>
    <w:rsid w:val="4767940E"/>
    <w:rsid w:val="47744E38"/>
    <w:rsid w:val="4784BA5D"/>
    <w:rsid w:val="479B7A17"/>
    <w:rsid w:val="47AAF076"/>
    <w:rsid w:val="47B5BD77"/>
    <w:rsid w:val="47BDAD76"/>
    <w:rsid w:val="47EEEDEA"/>
    <w:rsid w:val="4824706A"/>
    <w:rsid w:val="4837EE82"/>
    <w:rsid w:val="488F18C5"/>
    <w:rsid w:val="48FCD64F"/>
    <w:rsid w:val="498588F7"/>
    <w:rsid w:val="498ABE4B"/>
    <w:rsid w:val="4990EF83"/>
    <w:rsid w:val="499FB7DF"/>
    <w:rsid w:val="49B44233"/>
    <w:rsid w:val="4A40BCE3"/>
    <w:rsid w:val="4A984D6A"/>
    <w:rsid w:val="4AB53C4B"/>
    <w:rsid w:val="4ABD29D1"/>
    <w:rsid w:val="4ABDB03A"/>
    <w:rsid w:val="4AC09B42"/>
    <w:rsid w:val="4ACA6A1F"/>
    <w:rsid w:val="4AE1C733"/>
    <w:rsid w:val="4AF62E52"/>
    <w:rsid w:val="4AFE90DE"/>
    <w:rsid w:val="4B5CE37F"/>
    <w:rsid w:val="4BA3E53E"/>
    <w:rsid w:val="4BBEA43B"/>
    <w:rsid w:val="4BECF8A6"/>
    <w:rsid w:val="4BF85465"/>
    <w:rsid w:val="4C7AD868"/>
    <w:rsid w:val="4D036601"/>
    <w:rsid w:val="4D07C298"/>
    <w:rsid w:val="4D86C69E"/>
    <w:rsid w:val="4D956D65"/>
    <w:rsid w:val="4DB45DDE"/>
    <w:rsid w:val="4DD04772"/>
    <w:rsid w:val="4E18F9D8"/>
    <w:rsid w:val="4E477208"/>
    <w:rsid w:val="4E5BA8ED"/>
    <w:rsid w:val="4E6F1DEF"/>
    <w:rsid w:val="4E7ACAE6"/>
    <w:rsid w:val="4E95FB9C"/>
    <w:rsid w:val="4EBF3A81"/>
    <w:rsid w:val="4EC063A0"/>
    <w:rsid w:val="4EDF9070"/>
    <w:rsid w:val="4F0C2319"/>
    <w:rsid w:val="4F53E6C6"/>
    <w:rsid w:val="4F909AF4"/>
    <w:rsid w:val="4FA9FFBF"/>
    <w:rsid w:val="4FAA9419"/>
    <w:rsid w:val="4FCC1426"/>
    <w:rsid w:val="5005407D"/>
    <w:rsid w:val="501D36ED"/>
    <w:rsid w:val="502EBAB8"/>
    <w:rsid w:val="5059FAB3"/>
    <w:rsid w:val="50BEBA4E"/>
    <w:rsid w:val="50CBC588"/>
    <w:rsid w:val="511B935E"/>
    <w:rsid w:val="5150ED0E"/>
    <w:rsid w:val="51A2D449"/>
    <w:rsid w:val="51AF545B"/>
    <w:rsid w:val="51BE7B88"/>
    <w:rsid w:val="51CB5E61"/>
    <w:rsid w:val="51E604D0"/>
    <w:rsid w:val="52269464"/>
    <w:rsid w:val="5239963D"/>
    <w:rsid w:val="52786C19"/>
    <w:rsid w:val="52A4B182"/>
    <w:rsid w:val="52B700DF"/>
    <w:rsid w:val="52C005B1"/>
    <w:rsid w:val="52CB97C7"/>
    <w:rsid w:val="52EEE87E"/>
    <w:rsid w:val="533A6B32"/>
    <w:rsid w:val="5340AC76"/>
    <w:rsid w:val="53710F98"/>
    <w:rsid w:val="53A0872E"/>
    <w:rsid w:val="53B30193"/>
    <w:rsid w:val="53E2E1E9"/>
    <w:rsid w:val="543969BE"/>
    <w:rsid w:val="54518231"/>
    <w:rsid w:val="5452D140"/>
    <w:rsid w:val="548AB8DF"/>
    <w:rsid w:val="54C05969"/>
    <w:rsid w:val="54C7A2DB"/>
    <w:rsid w:val="552C71BC"/>
    <w:rsid w:val="552D6BD6"/>
    <w:rsid w:val="5574C21C"/>
    <w:rsid w:val="559808D6"/>
    <w:rsid w:val="55B00CDB"/>
    <w:rsid w:val="55BA9DA7"/>
    <w:rsid w:val="55C10034"/>
    <w:rsid w:val="55D1D059"/>
    <w:rsid w:val="55DD66CA"/>
    <w:rsid w:val="55FDB08C"/>
    <w:rsid w:val="5604AB0A"/>
    <w:rsid w:val="5630D011"/>
    <w:rsid w:val="5634A271"/>
    <w:rsid w:val="563C7BA7"/>
    <w:rsid w:val="5640CE7F"/>
    <w:rsid w:val="56720BF4"/>
    <w:rsid w:val="56929935"/>
    <w:rsid w:val="569AE1A0"/>
    <w:rsid w:val="56B4C8D1"/>
    <w:rsid w:val="570DA62A"/>
    <w:rsid w:val="5717F431"/>
    <w:rsid w:val="57AC5038"/>
    <w:rsid w:val="57B511A4"/>
    <w:rsid w:val="57E12BAD"/>
    <w:rsid w:val="57FADA3C"/>
    <w:rsid w:val="580175AF"/>
    <w:rsid w:val="5851C44E"/>
    <w:rsid w:val="587B7F89"/>
    <w:rsid w:val="587C5C39"/>
    <w:rsid w:val="58909ED4"/>
    <w:rsid w:val="58E0D336"/>
    <w:rsid w:val="59021783"/>
    <w:rsid w:val="59070375"/>
    <w:rsid w:val="590BB469"/>
    <w:rsid w:val="591258D2"/>
    <w:rsid w:val="5935AFA6"/>
    <w:rsid w:val="5940EBA7"/>
    <w:rsid w:val="59D17341"/>
    <w:rsid w:val="59D8A39F"/>
    <w:rsid w:val="59E4911F"/>
    <w:rsid w:val="59EBFB76"/>
    <w:rsid w:val="59FC8B41"/>
    <w:rsid w:val="59FD3E06"/>
    <w:rsid w:val="5A1476A4"/>
    <w:rsid w:val="5A731F23"/>
    <w:rsid w:val="5A8A83CC"/>
    <w:rsid w:val="5AB1779F"/>
    <w:rsid w:val="5ABFDAA9"/>
    <w:rsid w:val="5B19BB63"/>
    <w:rsid w:val="5B9CAD5A"/>
    <w:rsid w:val="5BD87303"/>
    <w:rsid w:val="5BE554DB"/>
    <w:rsid w:val="5C4908E8"/>
    <w:rsid w:val="5C4D4800"/>
    <w:rsid w:val="5C85AB10"/>
    <w:rsid w:val="5D112832"/>
    <w:rsid w:val="5D36181A"/>
    <w:rsid w:val="5DA674D9"/>
    <w:rsid w:val="5DAD11A6"/>
    <w:rsid w:val="5DED6DE9"/>
    <w:rsid w:val="5DF50A9D"/>
    <w:rsid w:val="5E125545"/>
    <w:rsid w:val="5E34BA19"/>
    <w:rsid w:val="5E53F5AE"/>
    <w:rsid w:val="5E9716E0"/>
    <w:rsid w:val="5ECCC6DD"/>
    <w:rsid w:val="5ED10DF6"/>
    <w:rsid w:val="5EF6A481"/>
    <w:rsid w:val="5F344C43"/>
    <w:rsid w:val="5F3DA645"/>
    <w:rsid w:val="5F4659F4"/>
    <w:rsid w:val="5F61AB1A"/>
    <w:rsid w:val="5F87F9A5"/>
    <w:rsid w:val="5F9583E7"/>
    <w:rsid w:val="5FABAD46"/>
    <w:rsid w:val="5FEDC1B8"/>
    <w:rsid w:val="60042D2A"/>
    <w:rsid w:val="601845AF"/>
    <w:rsid w:val="606728EE"/>
    <w:rsid w:val="60675D11"/>
    <w:rsid w:val="60C8AFCB"/>
    <w:rsid w:val="611B006E"/>
    <w:rsid w:val="611D6AB7"/>
    <w:rsid w:val="6141DDED"/>
    <w:rsid w:val="61428F1F"/>
    <w:rsid w:val="6153327E"/>
    <w:rsid w:val="61584FA0"/>
    <w:rsid w:val="616CF894"/>
    <w:rsid w:val="6196ADE3"/>
    <w:rsid w:val="619FFD8B"/>
    <w:rsid w:val="61B43D4E"/>
    <w:rsid w:val="61C43273"/>
    <w:rsid w:val="620A08F7"/>
    <w:rsid w:val="62162103"/>
    <w:rsid w:val="621BB483"/>
    <w:rsid w:val="621D29B5"/>
    <w:rsid w:val="623FDCB9"/>
    <w:rsid w:val="62912E93"/>
    <w:rsid w:val="62B98749"/>
    <w:rsid w:val="62BE08CB"/>
    <w:rsid w:val="62CC3B5C"/>
    <w:rsid w:val="62D9C1AF"/>
    <w:rsid w:val="62E149C2"/>
    <w:rsid w:val="62EDA4E5"/>
    <w:rsid w:val="62F6DFA4"/>
    <w:rsid w:val="62FBDDFF"/>
    <w:rsid w:val="6332DB0B"/>
    <w:rsid w:val="639E72CE"/>
    <w:rsid w:val="63B2DCBB"/>
    <w:rsid w:val="63F37D59"/>
    <w:rsid w:val="6442586E"/>
    <w:rsid w:val="648A6243"/>
    <w:rsid w:val="6558F608"/>
    <w:rsid w:val="6567BA47"/>
    <w:rsid w:val="659D766A"/>
    <w:rsid w:val="65B7CA5F"/>
    <w:rsid w:val="663A7A29"/>
    <w:rsid w:val="666E0C3C"/>
    <w:rsid w:val="66B23710"/>
    <w:rsid w:val="66E198D2"/>
    <w:rsid w:val="66E444BE"/>
    <w:rsid w:val="66F99D36"/>
    <w:rsid w:val="6712790E"/>
    <w:rsid w:val="672AD5A9"/>
    <w:rsid w:val="672E44EE"/>
    <w:rsid w:val="67654061"/>
    <w:rsid w:val="67A53F37"/>
    <w:rsid w:val="67A6B0D4"/>
    <w:rsid w:val="67A6CA6F"/>
    <w:rsid w:val="685A2F47"/>
    <w:rsid w:val="686E586A"/>
    <w:rsid w:val="68740247"/>
    <w:rsid w:val="68AEC7C7"/>
    <w:rsid w:val="68DCF29F"/>
    <w:rsid w:val="69106D1C"/>
    <w:rsid w:val="6914200C"/>
    <w:rsid w:val="69152460"/>
    <w:rsid w:val="69233DD0"/>
    <w:rsid w:val="69BF76A9"/>
    <w:rsid w:val="69DD5E20"/>
    <w:rsid w:val="69F39730"/>
    <w:rsid w:val="6A02BD23"/>
    <w:rsid w:val="6A03B879"/>
    <w:rsid w:val="6AB64186"/>
    <w:rsid w:val="6ACA470A"/>
    <w:rsid w:val="6ADCD9BE"/>
    <w:rsid w:val="6AEE7D60"/>
    <w:rsid w:val="6AF19B59"/>
    <w:rsid w:val="6B03113B"/>
    <w:rsid w:val="6B130177"/>
    <w:rsid w:val="6B26844C"/>
    <w:rsid w:val="6B40FE60"/>
    <w:rsid w:val="6B5C3859"/>
    <w:rsid w:val="6B63662E"/>
    <w:rsid w:val="6B69DAFE"/>
    <w:rsid w:val="6BA4CCA4"/>
    <w:rsid w:val="6BA529EF"/>
    <w:rsid w:val="6C1051A2"/>
    <w:rsid w:val="6C1EB9B2"/>
    <w:rsid w:val="6C243752"/>
    <w:rsid w:val="6C7359BF"/>
    <w:rsid w:val="6CBBC288"/>
    <w:rsid w:val="6CD470E8"/>
    <w:rsid w:val="6CD56605"/>
    <w:rsid w:val="6CDC0178"/>
    <w:rsid w:val="6CE7BE59"/>
    <w:rsid w:val="6D0F4611"/>
    <w:rsid w:val="6D3A90B6"/>
    <w:rsid w:val="6D3B593B"/>
    <w:rsid w:val="6D491CAB"/>
    <w:rsid w:val="6DAB80D7"/>
    <w:rsid w:val="6E353A6B"/>
    <w:rsid w:val="6E434179"/>
    <w:rsid w:val="6E899405"/>
    <w:rsid w:val="6EB0CF43"/>
    <w:rsid w:val="6EB93A81"/>
    <w:rsid w:val="6EEEA2F5"/>
    <w:rsid w:val="6EF43E61"/>
    <w:rsid w:val="6F5E28E9"/>
    <w:rsid w:val="6FA72A25"/>
    <w:rsid w:val="70046745"/>
    <w:rsid w:val="7006E001"/>
    <w:rsid w:val="700A7699"/>
    <w:rsid w:val="7018E296"/>
    <w:rsid w:val="702FDD65"/>
    <w:rsid w:val="70787269"/>
    <w:rsid w:val="70805634"/>
    <w:rsid w:val="70EFC1C0"/>
    <w:rsid w:val="70F7A875"/>
    <w:rsid w:val="71092B4D"/>
    <w:rsid w:val="710DE612"/>
    <w:rsid w:val="71370279"/>
    <w:rsid w:val="715DBEE4"/>
    <w:rsid w:val="716234A7"/>
    <w:rsid w:val="71691A9E"/>
    <w:rsid w:val="719CCFA1"/>
    <w:rsid w:val="719DBF58"/>
    <w:rsid w:val="71CD3710"/>
    <w:rsid w:val="721787D2"/>
    <w:rsid w:val="721C2695"/>
    <w:rsid w:val="722212A8"/>
    <w:rsid w:val="724E7AD3"/>
    <w:rsid w:val="7254CDE9"/>
    <w:rsid w:val="72743F86"/>
    <w:rsid w:val="728EA3BA"/>
    <w:rsid w:val="72A9B673"/>
    <w:rsid w:val="72E34873"/>
    <w:rsid w:val="72E964F4"/>
    <w:rsid w:val="72F94BA0"/>
    <w:rsid w:val="72FCAD3E"/>
    <w:rsid w:val="7312F478"/>
    <w:rsid w:val="73398AC9"/>
    <w:rsid w:val="7376AA54"/>
    <w:rsid w:val="7390A9DD"/>
    <w:rsid w:val="73A8A3F7"/>
    <w:rsid w:val="73A9F978"/>
    <w:rsid w:val="73CF1DE0"/>
    <w:rsid w:val="7440CC0F"/>
    <w:rsid w:val="744586D4"/>
    <w:rsid w:val="74581C08"/>
    <w:rsid w:val="7459F46C"/>
    <w:rsid w:val="74820DD4"/>
    <w:rsid w:val="7483E766"/>
    <w:rsid w:val="7498765A"/>
    <w:rsid w:val="74A2A966"/>
    <w:rsid w:val="74E7628C"/>
    <w:rsid w:val="75067B2E"/>
    <w:rsid w:val="750FAA9A"/>
    <w:rsid w:val="7532082A"/>
    <w:rsid w:val="754E58A6"/>
    <w:rsid w:val="75546457"/>
    <w:rsid w:val="757B91A0"/>
    <w:rsid w:val="757E2BEE"/>
    <w:rsid w:val="761560CE"/>
    <w:rsid w:val="762FF0F5"/>
    <w:rsid w:val="76313007"/>
    <w:rsid w:val="76710CFD"/>
    <w:rsid w:val="767566AC"/>
    <w:rsid w:val="76B1F423"/>
    <w:rsid w:val="76EC0E41"/>
    <w:rsid w:val="77384371"/>
    <w:rsid w:val="77423BAF"/>
    <w:rsid w:val="775BE84D"/>
    <w:rsid w:val="7766E9F9"/>
    <w:rsid w:val="776E3B30"/>
    <w:rsid w:val="77B30767"/>
    <w:rsid w:val="77C43BFF"/>
    <w:rsid w:val="77D11C29"/>
    <w:rsid w:val="77FA0E57"/>
    <w:rsid w:val="7836951D"/>
    <w:rsid w:val="78BA57BC"/>
    <w:rsid w:val="7906B05E"/>
    <w:rsid w:val="79104550"/>
    <w:rsid w:val="794A2CB6"/>
    <w:rsid w:val="798CFAD1"/>
    <w:rsid w:val="799313E5"/>
    <w:rsid w:val="79C26E91"/>
    <w:rsid w:val="79F28194"/>
    <w:rsid w:val="79FB6F70"/>
    <w:rsid w:val="7A44E9B0"/>
    <w:rsid w:val="7A459560"/>
    <w:rsid w:val="7A735B15"/>
    <w:rsid w:val="7A7BEED6"/>
    <w:rsid w:val="7A8683CF"/>
    <w:rsid w:val="7AACAA06"/>
    <w:rsid w:val="7AFEFDB7"/>
    <w:rsid w:val="7B07BF23"/>
    <w:rsid w:val="7B1CEFDE"/>
    <w:rsid w:val="7B973FD1"/>
    <w:rsid w:val="7B9BE300"/>
    <w:rsid w:val="7BB859C9"/>
    <w:rsid w:val="7BD0DC99"/>
    <w:rsid w:val="7BDA2FC5"/>
    <w:rsid w:val="7BF2B6BE"/>
    <w:rsid w:val="7BF2D80C"/>
    <w:rsid w:val="7C4BCD92"/>
    <w:rsid w:val="7C56C893"/>
    <w:rsid w:val="7CC7BA2B"/>
    <w:rsid w:val="7CF8EE74"/>
    <w:rsid w:val="7D059797"/>
    <w:rsid w:val="7D1AA7B3"/>
    <w:rsid w:val="7D21DA6B"/>
    <w:rsid w:val="7D462E2D"/>
    <w:rsid w:val="7DA42840"/>
    <w:rsid w:val="7DB4F6D7"/>
    <w:rsid w:val="7DC5B782"/>
    <w:rsid w:val="7DF3F286"/>
    <w:rsid w:val="7E14D2DD"/>
    <w:rsid w:val="7E27ADC4"/>
    <w:rsid w:val="7E4444A2"/>
    <w:rsid w:val="7E64DEB8"/>
    <w:rsid w:val="7E91FC43"/>
    <w:rsid w:val="7EDDD53A"/>
    <w:rsid w:val="7EECAC1F"/>
    <w:rsid w:val="7F0CAC29"/>
    <w:rsid w:val="7F0D7412"/>
    <w:rsid w:val="7F275AA5"/>
    <w:rsid w:val="7F3B9C43"/>
    <w:rsid w:val="7F5BC182"/>
    <w:rsid w:val="7FCBC2B7"/>
    <w:rsid w:val="7FFF5AE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32C1"/>
  <w15:docId w15:val="{5B0DDEDE-A3F2-48D7-94A0-0CCEDAADE9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fi-FI"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30" w:line="259" w:lineRule="auto"/>
      <w:ind w:left="370" w:hanging="10"/>
      <w:jc w:val="both"/>
    </w:pPr>
    <w:rPr>
      <w:rFonts w:ascii="Roboto" w:hAnsi="Roboto" w:eastAsia="Roboto" w:cs="Roboto"/>
      <w:color w:val="000000"/>
      <w:sz w:val="22"/>
    </w:rPr>
  </w:style>
  <w:style w:type="paragraph" w:styleId="Heading1">
    <w:name w:val="heading 1"/>
    <w:next w:val="Normal"/>
    <w:link w:val="Heading1Char"/>
    <w:uiPriority w:val="9"/>
    <w:qFormat/>
    <w:pPr>
      <w:keepNext/>
      <w:keepLines/>
      <w:spacing w:after="153" w:line="259" w:lineRule="auto"/>
      <w:ind w:left="370" w:hanging="10"/>
      <w:outlineLvl w:val="0"/>
    </w:pPr>
    <w:rPr>
      <w:rFonts w:ascii="Roboto" w:hAnsi="Roboto" w:eastAsia="Roboto" w:cs="Roboto"/>
      <w:color w:val="000000"/>
      <w:sz w:val="22"/>
      <w:shd w:val="clear" w:color="auto" w:fill="D3D3D3"/>
    </w:rPr>
  </w:style>
  <w:style w:type="paragraph" w:styleId="Heading2">
    <w:name w:val="heading 2"/>
    <w:next w:val="Normal"/>
    <w:link w:val="Heading2Char"/>
    <w:uiPriority w:val="9"/>
    <w:unhideWhenUsed/>
    <w:qFormat/>
    <w:pPr>
      <w:keepNext/>
      <w:keepLines/>
      <w:spacing w:after="232" w:line="259" w:lineRule="auto"/>
      <w:ind w:left="10" w:hanging="10"/>
      <w:outlineLvl w:val="1"/>
    </w:pPr>
    <w:rPr>
      <w:rFonts w:ascii="Roboto" w:hAnsi="Roboto" w:eastAsia="Roboto" w:cs="Roboto"/>
      <w:b/>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Roboto" w:hAnsi="Roboto" w:eastAsia="Roboto" w:cs="Roboto"/>
      <w:color w:val="000000"/>
      <w:sz w:val="22"/>
      <w:shd w:val="clear" w:color="auto" w:fill="D3D3D3"/>
    </w:rPr>
  </w:style>
  <w:style w:type="character" w:styleId="Heading2Char" w:customStyle="1">
    <w:name w:val="Heading 2 Char"/>
    <w:link w:val="Heading2"/>
    <w:rPr>
      <w:rFonts w:ascii="Roboto" w:hAnsi="Roboto" w:eastAsia="Roboto" w:cs="Roboto"/>
      <w:b/>
      <w:color w:val="000000"/>
      <w:sz w:val="22"/>
    </w:rPr>
  </w:style>
  <w:style w:type="table" w:styleId="TableGrid1" w:customStyle="1">
    <w:name w:val="Table Grid1"/>
    <w:tblPr>
      <w:tblCellMar>
        <w:top w:w="0" w:type="dxa"/>
        <w:left w:w="0" w:type="dxa"/>
        <w:bottom w:w="0" w:type="dxa"/>
        <w:right w:w="0" w:type="dxa"/>
      </w:tblCellMar>
    </w:tblPr>
  </w:style>
  <w:style w:type="paragraph" w:styleId="ListParagraph">
    <w:name w:val="List Paragraph"/>
    <w:basedOn w:val="Normal"/>
    <w:uiPriority w:val="34"/>
    <w:qFormat/>
    <w:rsid w:val="007330D6"/>
    <w:pPr>
      <w:ind w:left="720"/>
      <w:contextualSpacing/>
    </w:pPr>
  </w:style>
  <w:style w:type="character" w:styleId="Hyperlink">
    <w:name w:val="Hyperlink"/>
    <w:basedOn w:val="DefaultParagraphFont"/>
    <w:uiPriority w:val="99"/>
    <w:unhideWhenUsed/>
    <w:rsid w:val="007330D6"/>
    <w:rPr>
      <w:color w:val="0563C1" w:themeColor="hyperlink"/>
      <w:u w:val="single"/>
    </w:rPr>
  </w:style>
  <w:style w:type="character" w:styleId="UnresolvedMention1" w:customStyle="1">
    <w:name w:val="Unresolved Mention1"/>
    <w:basedOn w:val="DefaultParagraphFont"/>
    <w:uiPriority w:val="99"/>
    <w:semiHidden/>
    <w:unhideWhenUsed/>
    <w:rsid w:val="007330D6"/>
    <w:rPr>
      <w:color w:val="605E5C"/>
      <w:shd w:val="clear" w:color="auto" w:fill="E1DFDD"/>
    </w:rPr>
  </w:style>
  <w:style w:type="character" w:styleId="normaltextrun" w:customStyle="1">
    <w:name w:val="normaltextrun"/>
    <w:basedOn w:val="DefaultParagraphFont"/>
    <w:rsid w:val="00EF14B9"/>
  </w:style>
  <w:style w:type="character" w:styleId="eop" w:customStyle="1">
    <w:name w:val="eop"/>
    <w:basedOn w:val="DefaultParagraphFont"/>
    <w:rsid w:val="00EF14B9"/>
  </w:style>
  <w:style w:type="character" w:styleId="CommentReference">
    <w:name w:val="annotation reference"/>
    <w:basedOn w:val="DefaultParagraphFont"/>
    <w:uiPriority w:val="99"/>
    <w:semiHidden/>
    <w:unhideWhenUsed/>
    <w:rsid w:val="008E52BC"/>
    <w:rPr>
      <w:sz w:val="16"/>
      <w:szCs w:val="16"/>
    </w:rPr>
  </w:style>
  <w:style w:type="paragraph" w:styleId="CommentText">
    <w:name w:val="annotation text"/>
    <w:basedOn w:val="Normal"/>
    <w:link w:val="CommentTextChar"/>
    <w:uiPriority w:val="99"/>
    <w:unhideWhenUsed/>
    <w:rsid w:val="008E52BC"/>
    <w:pPr>
      <w:spacing w:line="240" w:lineRule="auto"/>
    </w:pPr>
    <w:rPr>
      <w:sz w:val="20"/>
      <w:szCs w:val="20"/>
    </w:rPr>
  </w:style>
  <w:style w:type="character" w:styleId="CommentTextChar" w:customStyle="1">
    <w:name w:val="Comment Text Char"/>
    <w:basedOn w:val="DefaultParagraphFont"/>
    <w:link w:val="CommentText"/>
    <w:uiPriority w:val="99"/>
    <w:rsid w:val="008E52BC"/>
    <w:rPr>
      <w:rFonts w:ascii="Roboto" w:hAnsi="Roboto" w:eastAsia="Roboto" w:cs="Roboto"/>
      <w:color w:val="000000"/>
      <w:sz w:val="20"/>
      <w:szCs w:val="20"/>
    </w:rPr>
  </w:style>
  <w:style w:type="paragraph" w:styleId="CommentSubject">
    <w:name w:val="annotation subject"/>
    <w:basedOn w:val="CommentText"/>
    <w:next w:val="CommentText"/>
    <w:link w:val="CommentSubjectChar"/>
    <w:uiPriority w:val="99"/>
    <w:semiHidden/>
    <w:unhideWhenUsed/>
    <w:rsid w:val="008E52BC"/>
    <w:rPr>
      <w:b/>
      <w:bCs/>
    </w:rPr>
  </w:style>
  <w:style w:type="character" w:styleId="CommentSubjectChar" w:customStyle="1">
    <w:name w:val="Comment Subject Char"/>
    <w:basedOn w:val="CommentTextChar"/>
    <w:link w:val="CommentSubject"/>
    <w:uiPriority w:val="99"/>
    <w:semiHidden/>
    <w:rsid w:val="008E52BC"/>
    <w:rPr>
      <w:rFonts w:ascii="Roboto" w:hAnsi="Roboto" w:eastAsia="Roboto" w:cs="Roboto"/>
      <w:b/>
      <w:bCs/>
      <w:color w:val="000000"/>
      <w:sz w:val="20"/>
      <w:szCs w:val="20"/>
    </w:rPr>
  </w:style>
  <w:style w:type="paragraph" w:styleId="Header">
    <w:name w:val="header"/>
    <w:basedOn w:val="Normal"/>
    <w:link w:val="HeaderChar"/>
    <w:uiPriority w:val="99"/>
    <w:semiHidden/>
    <w:unhideWhenUsed/>
    <w:rsid w:val="009B3770"/>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B3770"/>
    <w:rPr>
      <w:rFonts w:ascii="Roboto" w:hAnsi="Roboto" w:eastAsia="Roboto" w:cs="Roboto"/>
      <w:color w:val="000000"/>
      <w:sz w:val="22"/>
    </w:rPr>
  </w:style>
  <w:style w:type="paragraph" w:styleId="Footer">
    <w:name w:val="footer"/>
    <w:basedOn w:val="Normal"/>
    <w:link w:val="FooterChar"/>
    <w:uiPriority w:val="99"/>
    <w:semiHidden/>
    <w:unhideWhenUsed/>
    <w:rsid w:val="009B3770"/>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B3770"/>
    <w:rPr>
      <w:rFonts w:ascii="Roboto" w:hAnsi="Roboto" w:eastAsia="Roboto" w:cs="Roboto"/>
      <w:color w:val="000000"/>
      <w:sz w:val="22"/>
    </w:rPr>
  </w:style>
  <w:style w:type="character" w:styleId="UnresolvedMention">
    <w:name w:val="Unresolved Mention"/>
    <w:basedOn w:val="DefaultParagraphFont"/>
    <w:uiPriority w:val="99"/>
    <w:semiHidden/>
    <w:unhideWhenUsed/>
    <w:rsid w:val="00FD22D9"/>
    <w:rPr>
      <w:color w:val="605E5C"/>
      <w:shd w:val="clear" w:color="auto" w:fill="E1DFDD"/>
    </w:rPr>
  </w:style>
  <w:style w:type="paragraph" w:styleId="BalloonText">
    <w:name w:val="Balloon Text"/>
    <w:basedOn w:val="Normal"/>
    <w:link w:val="BalloonTextChar"/>
    <w:uiPriority w:val="99"/>
    <w:semiHidden/>
    <w:unhideWhenUsed/>
    <w:rsid w:val="007117F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117FE"/>
    <w:rPr>
      <w:rFonts w:ascii="Segoe UI" w:hAnsi="Segoe UI" w:eastAsia="Roboto" w:cs="Segoe UI"/>
      <w:color w:val="000000"/>
      <w:sz w:val="18"/>
      <w:szCs w:val="18"/>
    </w:rPr>
  </w:style>
  <w:style w:type="paragraph" w:styleId="Revision">
    <w:name w:val="Revision"/>
    <w:hidden/>
    <w:uiPriority w:val="99"/>
    <w:semiHidden/>
    <w:rsid w:val="0030198D"/>
    <w:rPr>
      <w:rFonts w:ascii="Roboto" w:hAnsi="Roboto" w:eastAsia="Roboto" w:cs="Roboto"/>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842428">
      <w:bodyDiv w:val="1"/>
      <w:marLeft w:val="0"/>
      <w:marRight w:val="0"/>
      <w:marTop w:val="0"/>
      <w:marBottom w:val="0"/>
      <w:divBdr>
        <w:top w:val="none" w:sz="0" w:space="0" w:color="auto"/>
        <w:left w:val="none" w:sz="0" w:space="0" w:color="auto"/>
        <w:bottom w:val="none" w:sz="0" w:space="0" w:color="auto"/>
        <w:right w:val="none" w:sz="0" w:space="0" w:color="auto"/>
      </w:divBdr>
    </w:div>
    <w:div w:id="1316953994">
      <w:bodyDiv w:val="1"/>
      <w:marLeft w:val="0"/>
      <w:marRight w:val="0"/>
      <w:marTop w:val="0"/>
      <w:marBottom w:val="0"/>
      <w:divBdr>
        <w:top w:val="none" w:sz="0" w:space="0" w:color="auto"/>
        <w:left w:val="none" w:sz="0" w:space="0" w:color="auto"/>
        <w:bottom w:val="none" w:sz="0" w:space="0" w:color="auto"/>
        <w:right w:val="none" w:sz="0" w:space="0" w:color="auto"/>
      </w:divBdr>
    </w:div>
    <w:div w:id="1370496395">
      <w:bodyDiv w:val="1"/>
      <w:marLeft w:val="0"/>
      <w:marRight w:val="0"/>
      <w:marTop w:val="0"/>
      <w:marBottom w:val="0"/>
      <w:divBdr>
        <w:top w:val="none" w:sz="0" w:space="0" w:color="auto"/>
        <w:left w:val="none" w:sz="0" w:space="0" w:color="auto"/>
        <w:bottom w:val="none" w:sz="0" w:space="0" w:color="auto"/>
        <w:right w:val="none" w:sz="0" w:space="0" w:color="auto"/>
      </w:divBdr>
    </w:div>
    <w:div w:id="1940285673">
      <w:bodyDiv w:val="1"/>
      <w:marLeft w:val="0"/>
      <w:marRight w:val="0"/>
      <w:marTop w:val="0"/>
      <w:marBottom w:val="0"/>
      <w:divBdr>
        <w:top w:val="none" w:sz="0" w:space="0" w:color="auto"/>
        <w:left w:val="none" w:sz="0" w:space="0" w:color="auto"/>
        <w:bottom w:val="none" w:sz="0" w:space="0" w:color="auto"/>
        <w:right w:val="none" w:sz="0" w:space="0" w:color="auto"/>
      </w:divBdr>
    </w:div>
    <w:div w:id="2027360521">
      <w:bodyDiv w:val="1"/>
      <w:marLeft w:val="0"/>
      <w:marRight w:val="0"/>
      <w:marTop w:val="0"/>
      <w:marBottom w:val="0"/>
      <w:divBdr>
        <w:top w:val="none" w:sz="0" w:space="0" w:color="auto"/>
        <w:left w:val="none" w:sz="0" w:space="0" w:color="auto"/>
        <w:bottom w:val="none" w:sz="0" w:space="0" w:color="auto"/>
        <w:right w:val="none" w:sz="0" w:space="0" w:color="auto"/>
      </w:divBdr>
    </w:div>
    <w:div w:id="2142797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tietosuoja.fi/en/notification-to-the-data-protection-ombudsman"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ietosuoja.fi/en/notification-to-the-data-protection-ombudsman"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https://ulapland.fi/en/project/capucs/" TargetMode="External" Id="R98a2383c11a84ec2"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C1E748446DBA459BA95F3B32617F32" ma:contentTypeVersion="0" ma:contentTypeDescription="Create a new document." ma:contentTypeScope="" ma:versionID="0f470e00f4800ad0a89519b3001f64c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C462A8-B899-438B-9195-546BEFB513ED}">
  <ds:schemaRefs>
    <ds:schemaRef ds:uri="http://schemas.microsoft.com/office/2006/metadata/properties"/>
  </ds:schemaRefs>
</ds:datastoreItem>
</file>

<file path=customXml/itemProps2.xml><?xml version="1.0" encoding="utf-8"?>
<ds:datastoreItem xmlns:ds="http://schemas.openxmlformats.org/officeDocument/2006/customXml" ds:itemID="{9BF2ACBF-348A-4F7D-8AC5-1EA9EB373558}">
  <ds:schemaRefs>
    <ds:schemaRef ds:uri="http://schemas.microsoft.com/sharepoint/v3/contenttype/forms"/>
  </ds:schemaRefs>
</ds:datastoreItem>
</file>

<file path=customXml/itemProps3.xml><?xml version="1.0" encoding="utf-8"?>
<ds:datastoreItem xmlns:ds="http://schemas.openxmlformats.org/officeDocument/2006/customXml" ds:itemID="{44F1D77A-3179-40C1-9500-8610CD86B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Metadata/LabelInfo.xml><?xml version="1.0" encoding="utf-8"?>
<clbl:labelList xmlns:clbl="http://schemas.microsoft.com/office/2020/mipLabelMetadata">
  <clbl:label id="{d823ee79-bdbf-4d11-a783-980929fd6733}" enabled="1" method="Standard" siteId="{4c60a66f-0a8d-446e-9ac0-836a00d8454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Henri Tohmo</dc:creator>
  <keywords/>
  <lastModifiedBy>Susanna Rautio</lastModifiedBy>
  <revision>6</revision>
  <lastPrinted>2025-02-12T08:07:00.0000000Z</lastPrinted>
  <dcterms:created xsi:type="dcterms:W3CDTF">2026-01-16T08:48:00.0000000Z</dcterms:created>
  <dcterms:modified xsi:type="dcterms:W3CDTF">2026-01-16T12:15:34.2214321Z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0x010100C1C1E748446DBA459BA95F3B32617F32</vt:lpwstr>
  </property>
  <property fmtid="{D5CDD505-2E9C-101B-9397-08002B2CF9AE}" pid="3" name="_DocHome">
    <vt:i4>-623977890</vt:i4>
  </property>
  <property fmtid="{D5CDD505-2E9C-101B-9397-08002B2CF9AE}" pid="4" name="ClassificationContentMarkingHeaderShapeIds">
    <vt:lpwstr>2b1e2b7f,fb3f883,21e2dd92</vt:lpwstr>
  </property>
  <property fmtid="{D5CDD505-2E9C-101B-9397-08002B2CF9AE}" pid="5" name="ClassificationContentMarkingHeaderFontProps">
    <vt:lpwstr>#000000,10,Aptos</vt:lpwstr>
  </property>
  <property fmtid="{D5CDD505-2E9C-101B-9397-08002B2CF9AE}" pid="6" name="ClassificationContentMarkingHeaderText">
    <vt:lpwstr>Luottamuksellinen - Confidential (3Y)</vt:lpwstr>
  </property>
</Properties>
</file>