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32C1" w14:textId="653C02E1" w:rsidR="00FC028B" w:rsidRDefault="00AB3C00">
      <w:pPr>
        <w:spacing w:after="0"/>
        <w:ind w:left="10" w:right="-6"/>
        <w:jc w:val="right"/>
      </w:pPr>
      <w:r w:rsidRPr="454ADC07">
        <w:rPr>
          <w:b/>
          <w:bCs/>
          <w:sz w:val="28"/>
          <w:szCs w:val="28"/>
        </w:rPr>
        <w:t xml:space="preserve">TIETEELLISEN TUTKIMUKSEN </w:t>
      </w:r>
    </w:p>
    <w:p w14:paraId="151932C2" w14:textId="77777777" w:rsidR="00FC028B" w:rsidRDefault="00AB3C00">
      <w:pPr>
        <w:spacing w:after="0"/>
        <w:ind w:left="10" w:right="-6"/>
        <w:jc w:val="right"/>
      </w:pPr>
      <w:r>
        <w:rPr>
          <w:b/>
          <w:sz w:val="28"/>
        </w:rPr>
        <w:t xml:space="preserve">Seloste käsittelytoimista </w:t>
      </w:r>
    </w:p>
    <w:p w14:paraId="151932C3" w14:textId="77777777" w:rsidR="00FC028B" w:rsidRDefault="00AB3C00">
      <w:pPr>
        <w:spacing w:after="0"/>
        <w:ind w:left="10" w:right="-6"/>
        <w:jc w:val="right"/>
      </w:pPr>
      <w:r>
        <w:rPr>
          <w:b/>
          <w:sz w:val="28"/>
        </w:rPr>
        <w:t xml:space="preserve">EU:n yleinen tietosuoja-asetus </w:t>
      </w:r>
    </w:p>
    <w:p w14:paraId="151932C4" w14:textId="16695B34" w:rsidR="00FC028B" w:rsidRDefault="00AB3C00" w:rsidP="627AC155">
      <w:pPr>
        <w:spacing w:after="234"/>
        <w:ind w:left="10" w:right="-6"/>
        <w:jc w:val="right"/>
        <w:rPr>
          <w:b/>
          <w:bCs/>
          <w:color w:val="auto"/>
          <w:sz w:val="28"/>
          <w:szCs w:val="28"/>
        </w:rPr>
      </w:pPr>
      <w:r w:rsidRPr="44DC35C4">
        <w:rPr>
          <w:b/>
          <w:bCs/>
          <w:sz w:val="28"/>
          <w:szCs w:val="28"/>
        </w:rPr>
        <w:t>Laatimispäivä</w:t>
      </w:r>
      <w:r w:rsidRPr="0A2D848E">
        <w:rPr>
          <w:b/>
          <w:bCs/>
          <w:color w:val="auto"/>
          <w:sz w:val="28"/>
          <w:szCs w:val="28"/>
        </w:rPr>
        <w:t>:</w:t>
      </w:r>
      <w:r w:rsidRPr="1E0BAF0D">
        <w:rPr>
          <w:b/>
          <w:bCs/>
          <w:color w:val="auto"/>
          <w:sz w:val="28"/>
          <w:szCs w:val="28"/>
        </w:rPr>
        <w:t xml:space="preserve"> </w:t>
      </w:r>
      <w:r w:rsidR="78A73A4E" w:rsidRPr="1E0BAF0D">
        <w:rPr>
          <w:b/>
          <w:bCs/>
          <w:color w:val="auto"/>
          <w:sz w:val="28"/>
          <w:szCs w:val="28"/>
        </w:rPr>
        <w:t>2</w:t>
      </w:r>
      <w:r w:rsidR="00125ABB">
        <w:rPr>
          <w:b/>
          <w:bCs/>
          <w:color w:val="auto"/>
          <w:sz w:val="28"/>
          <w:szCs w:val="28"/>
        </w:rPr>
        <w:t>7</w:t>
      </w:r>
      <w:r w:rsidR="007330D6" w:rsidRPr="00C94917">
        <w:rPr>
          <w:b/>
          <w:bCs/>
          <w:color w:val="auto"/>
          <w:sz w:val="28"/>
          <w:szCs w:val="28"/>
          <w:highlight w:val="lightGray"/>
          <w:shd w:val="clear" w:color="auto" w:fill="D3D3D3"/>
        </w:rPr>
        <w:t>.</w:t>
      </w:r>
      <w:r w:rsidR="00125ABB">
        <w:rPr>
          <w:b/>
          <w:bCs/>
          <w:color w:val="auto"/>
          <w:sz w:val="28"/>
          <w:szCs w:val="28"/>
          <w:highlight w:val="lightGray"/>
          <w:shd w:val="clear" w:color="auto" w:fill="D3D3D3"/>
        </w:rPr>
        <w:t>4</w:t>
      </w:r>
      <w:r w:rsidR="3EF4FE64" w:rsidRPr="00C94917">
        <w:rPr>
          <w:b/>
          <w:bCs/>
          <w:color w:val="auto"/>
          <w:sz w:val="28"/>
          <w:szCs w:val="28"/>
          <w:highlight w:val="lightGray"/>
          <w:shd w:val="clear" w:color="auto" w:fill="D3D3D3"/>
        </w:rPr>
        <w:t>.</w:t>
      </w:r>
      <w:r w:rsidR="007330D6" w:rsidRPr="00C94917">
        <w:rPr>
          <w:b/>
          <w:bCs/>
          <w:color w:val="auto"/>
          <w:sz w:val="28"/>
          <w:szCs w:val="28"/>
          <w:highlight w:val="lightGray"/>
          <w:shd w:val="clear" w:color="auto" w:fill="D3D3D3"/>
        </w:rPr>
        <w:t>202</w:t>
      </w:r>
      <w:r w:rsidR="12D746E5" w:rsidRPr="00C94917">
        <w:rPr>
          <w:b/>
          <w:bCs/>
          <w:color w:val="auto"/>
          <w:sz w:val="28"/>
          <w:szCs w:val="28"/>
          <w:highlight w:val="lightGray"/>
          <w:shd w:val="clear" w:color="auto" w:fill="D3D3D3"/>
        </w:rPr>
        <w:t>5</w:t>
      </w:r>
    </w:p>
    <w:p w14:paraId="151932C5" w14:textId="77777777" w:rsidR="00FC028B" w:rsidRDefault="00AB3C00">
      <w:pPr>
        <w:spacing w:after="234"/>
        <w:ind w:left="0" w:firstLine="0"/>
        <w:jc w:val="left"/>
      </w:pPr>
      <w:r>
        <w:rPr>
          <w:b/>
          <w:sz w:val="28"/>
        </w:rPr>
        <w:t xml:space="preserve"> </w:t>
      </w:r>
    </w:p>
    <w:p w14:paraId="151932C6" w14:textId="275813EE" w:rsidR="00FC028B" w:rsidRDefault="007330D6">
      <w:pPr>
        <w:spacing w:after="182"/>
        <w:ind w:left="357" w:firstLine="0"/>
        <w:jc w:val="left"/>
        <w:rPr>
          <w:b/>
          <w:bCs/>
          <w:sz w:val="28"/>
          <w:szCs w:val="28"/>
        </w:rPr>
      </w:pPr>
      <w:r w:rsidRPr="2C97782E">
        <w:rPr>
          <w:b/>
          <w:bCs/>
          <w:sz w:val="28"/>
          <w:szCs w:val="28"/>
        </w:rPr>
        <w:t>Pakottava kontrolli ja muuntuvat valtakäytännöt: Lasten kokemusten ja tarpeiden ymmärtäminen (1.9.2023-31.8.2027)</w:t>
      </w:r>
    </w:p>
    <w:p w14:paraId="0676236A" w14:textId="77777777" w:rsidR="00490227" w:rsidRDefault="00490227" w:rsidP="001B475C">
      <w:pPr>
        <w:spacing w:after="152"/>
        <w:rPr>
          <w:b/>
          <w:bCs/>
          <w:color w:val="FF0000"/>
          <w:szCs w:val="22"/>
        </w:rPr>
      </w:pPr>
    </w:p>
    <w:p w14:paraId="61D0529C" w14:textId="2087839F" w:rsidR="054F050D" w:rsidRDefault="054F050D" w:rsidP="001B475C">
      <w:pPr>
        <w:spacing w:after="152"/>
      </w:pPr>
      <w:r w:rsidRPr="2C97782E">
        <w:t xml:space="preserve">Tässä tietosuojailmoituksessa kerrotaan </w:t>
      </w:r>
      <w:r w:rsidR="00886AFD">
        <w:t xml:space="preserve">tutkimukseen osallistuvien henkilöiden </w:t>
      </w:r>
      <w:r w:rsidRPr="2C97782E">
        <w:t>henkilötietoj</w:t>
      </w:r>
      <w:r w:rsidR="00886AFD">
        <w:t>en</w:t>
      </w:r>
      <w:r w:rsidRPr="2C97782E">
        <w:t xml:space="preserve"> käsittelystä edellä mainitussa tutkimu</w:t>
      </w:r>
      <w:r w:rsidR="00490227">
        <w:t>shankkeessa, jota rahoitta Suomen Akatemia (päätösnumero</w:t>
      </w:r>
      <w:r w:rsidR="001F7052">
        <w:t xml:space="preserve"> </w:t>
      </w:r>
      <w:r w:rsidR="001F7052" w:rsidRPr="001F7052">
        <w:t>356374</w:t>
      </w:r>
      <w:r w:rsidR="001F7052">
        <w:t>)</w:t>
      </w:r>
      <w:r w:rsidRPr="2C97782E">
        <w:t xml:space="preserve">. </w:t>
      </w:r>
    </w:p>
    <w:p w14:paraId="151932C8" w14:textId="6D02E00B" w:rsidR="00FC028B" w:rsidRDefault="00AB3C00">
      <w:pPr>
        <w:spacing w:after="152"/>
        <w:ind w:left="355"/>
      </w:pPr>
      <w:r>
        <w:t xml:space="preserve">Tämän selosteen kohdassa 17 kerrotaan tarkemmin, mitä oikeuksia sinulla on ja miten voit vaikuttaa tietojesi </w:t>
      </w:r>
      <w:r w:rsidR="006C23DA">
        <w:t xml:space="preserve">tai huoltajana lapsesi </w:t>
      </w:r>
      <w:r w:rsidR="004D7DDE">
        <w:t xml:space="preserve">tietojen </w:t>
      </w:r>
      <w:r>
        <w:t xml:space="preserve">käsittelyyn. </w:t>
      </w:r>
    </w:p>
    <w:p w14:paraId="7B209985" w14:textId="7941551B" w:rsidR="00490227" w:rsidRDefault="00490227" w:rsidP="17B3DA4D">
      <w:pPr>
        <w:spacing w:after="152"/>
        <w:ind w:left="355"/>
        <w:rPr>
          <w:color w:val="FF0000"/>
          <w:szCs w:val="22"/>
        </w:rPr>
      </w:pPr>
      <w:r w:rsidRPr="17B3DA4D">
        <w:rPr>
          <w:color w:val="auto"/>
        </w:rPr>
        <w:t xml:space="preserve">Tietosuojaseloste </w:t>
      </w:r>
      <w:r w:rsidR="397CC1E7" w:rsidRPr="17B3DA4D">
        <w:rPr>
          <w:color w:val="auto"/>
        </w:rPr>
        <w:t xml:space="preserve">on julkaistu </w:t>
      </w:r>
      <w:r w:rsidRPr="17B3DA4D">
        <w:rPr>
          <w:color w:val="auto"/>
        </w:rPr>
        <w:t xml:space="preserve">Lapin yliopiston www-sivuilla: </w:t>
      </w:r>
      <w:hyperlink r:id="rId7">
        <w:r w:rsidR="358E23FA" w:rsidRPr="17B3DA4D">
          <w:rPr>
            <w:rStyle w:val="Hyperlink"/>
            <w:color w:val="000000" w:themeColor="text1"/>
            <w:szCs w:val="22"/>
          </w:rPr>
          <w:t>https://ulapland.fi/hanke/capucs/</w:t>
        </w:r>
      </w:hyperlink>
      <w:r w:rsidR="358E23FA" w:rsidRPr="17B3DA4D">
        <w:rPr>
          <w:color w:val="000000" w:themeColor="text1"/>
          <w:szCs w:val="22"/>
        </w:rPr>
        <w:t xml:space="preserve">  </w:t>
      </w:r>
    </w:p>
    <w:p w14:paraId="458F62FA" w14:textId="18F15671" w:rsidR="358E23FA" w:rsidRDefault="358E23FA" w:rsidP="17B3DA4D">
      <w:pPr>
        <w:shd w:val="clear" w:color="auto" w:fill="FFFFFF" w:themeFill="background1"/>
        <w:spacing w:after="0"/>
        <w:rPr>
          <w:rFonts w:ascii="Calibri" w:eastAsia="Calibri" w:hAnsi="Calibri" w:cs="Calibri"/>
          <w:color w:val="FF0000"/>
          <w:szCs w:val="22"/>
        </w:rPr>
      </w:pPr>
      <w:r w:rsidRPr="17B3DA4D">
        <w:rPr>
          <w:rFonts w:ascii="Calibri" w:eastAsia="Calibri" w:hAnsi="Calibri" w:cs="Calibri"/>
          <w:color w:val="FF0000"/>
          <w:szCs w:val="22"/>
        </w:rPr>
        <w:t xml:space="preserve"> </w:t>
      </w:r>
    </w:p>
    <w:p w14:paraId="4C9888D2" w14:textId="5F1E8D70" w:rsidR="17B3DA4D" w:rsidRDefault="17B3DA4D" w:rsidP="17B3DA4D">
      <w:pPr>
        <w:spacing w:after="152"/>
        <w:ind w:left="355"/>
        <w:rPr>
          <w:color w:val="FF0000"/>
        </w:rPr>
      </w:pPr>
    </w:p>
    <w:p w14:paraId="151932C9" w14:textId="02089037" w:rsidR="00FC028B" w:rsidRDefault="00FC028B">
      <w:pPr>
        <w:spacing w:after="0"/>
        <w:ind w:left="0" w:firstLine="0"/>
        <w:jc w:val="left"/>
      </w:pPr>
    </w:p>
    <w:p w14:paraId="151932CA" w14:textId="77777777" w:rsidR="00FC028B" w:rsidRPr="007330D6" w:rsidRDefault="00AB3C00" w:rsidP="007330D6">
      <w:pPr>
        <w:pStyle w:val="ListParagraph"/>
        <w:numPr>
          <w:ilvl w:val="0"/>
          <w:numId w:val="5"/>
        </w:numPr>
        <w:spacing w:after="232"/>
        <w:jc w:val="left"/>
        <w:rPr>
          <w:b/>
        </w:rPr>
      </w:pPr>
      <w:r w:rsidRPr="007330D6">
        <w:rPr>
          <w:b/>
        </w:rPr>
        <w:t xml:space="preserve">Tutkimuksen rekisterinpitäjä </w:t>
      </w:r>
    </w:p>
    <w:p w14:paraId="151932CC" w14:textId="6FAA49C2" w:rsidR="007330D6" w:rsidRDefault="75067B2E" w:rsidP="003F0662">
      <w:pPr>
        <w:spacing w:after="232"/>
        <w:jc w:val="left"/>
      </w:pPr>
      <w:r>
        <w:t>H</w:t>
      </w:r>
      <w:r w:rsidR="007330D6">
        <w:t>ankkee</w:t>
      </w:r>
      <w:r w:rsidR="52CB97C7">
        <w:t>n</w:t>
      </w:r>
      <w:r w:rsidR="007330D6">
        <w:t xml:space="preserve"> rekisterinpitäjä</w:t>
      </w:r>
      <w:r w:rsidR="32A4D628">
        <w:t xml:space="preserve"> on Lapin yliopisto</w:t>
      </w:r>
      <w:r w:rsidR="007330D6">
        <w:t xml:space="preserve">. </w:t>
      </w:r>
    </w:p>
    <w:p w14:paraId="151932CD" w14:textId="77777777" w:rsidR="007330D6" w:rsidRPr="007330D6" w:rsidRDefault="007330D6" w:rsidP="007330D6">
      <w:pPr>
        <w:spacing w:after="232"/>
        <w:jc w:val="left"/>
        <w:rPr>
          <w:b/>
          <w:bCs/>
        </w:rPr>
      </w:pPr>
      <w:r w:rsidRPr="007330D6">
        <w:rPr>
          <w:b/>
          <w:bCs/>
        </w:rPr>
        <w:t>Lapin yliopisto</w:t>
      </w:r>
    </w:p>
    <w:p w14:paraId="151932CE" w14:textId="682D7E11" w:rsidR="00FC028B" w:rsidRDefault="00AB3C00">
      <w:pPr>
        <w:pStyle w:val="Heading1"/>
        <w:spacing w:after="232"/>
        <w:ind w:left="355"/>
      </w:pPr>
      <w:r>
        <w:rPr>
          <w:shd w:val="clear" w:color="auto" w:fill="auto"/>
        </w:rPr>
        <w:t>Osoite:</w:t>
      </w:r>
      <w:r w:rsidR="007330D6">
        <w:rPr>
          <w:shd w:val="clear" w:color="auto" w:fill="auto"/>
        </w:rPr>
        <w:t xml:space="preserve"> Yliopistonkatu 8, 96</w:t>
      </w:r>
      <w:r w:rsidR="639E72CE">
        <w:rPr>
          <w:shd w:val="clear" w:color="auto" w:fill="auto"/>
        </w:rPr>
        <w:t>300</w:t>
      </w:r>
      <w:r w:rsidR="007330D6">
        <w:rPr>
          <w:shd w:val="clear" w:color="auto" w:fill="auto"/>
        </w:rPr>
        <w:t xml:space="preserve"> Rovaniemi</w:t>
      </w:r>
    </w:p>
    <w:p w14:paraId="151932CF" w14:textId="77777777" w:rsidR="00FC028B" w:rsidRDefault="00AB3C00">
      <w:pPr>
        <w:spacing w:after="150"/>
        <w:ind w:left="355"/>
      </w:pPr>
      <w:r>
        <w:t xml:space="preserve">Yhteyshenkilö tutkimusta koskevissa asioissa:  </w:t>
      </w:r>
    </w:p>
    <w:p w14:paraId="151932D0" w14:textId="77777777" w:rsidR="00FC028B" w:rsidRDefault="00AB3C00">
      <w:pPr>
        <w:spacing w:after="98"/>
        <w:ind w:left="355"/>
      </w:pPr>
      <w:r>
        <w:t>Nimi:</w:t>
      </w:r>
      <w:r w:rsidR="007330D6">
        <w:t xml:space="preserve"> Merja Laitinen (Tutkimushankkeen vastuullinen johtaja)</w:t>
      </w:r>
    </w:p>
    <w:p w14:paraId="151932D1" w14:textId="789639FA" w:rsidR="00FC028B" w:rsidRDefault="00AB3C00">
      <w:pPr>
        <w:spacing w:after="102"/>
        <w:ind w:left="355"/>
      </w:pPr>
      <w:r>
        <w:t>Osoite</w:t>
      </w:r>
      <w:r w:rsidR="007330D6">
        <w:t>: Yhteiskuntatieteiden tiedekunta, Yliopistonkatu 8, 96</w:t>
      </w:r>
      <w:r w:rsidR="2801F4B7">
        <w:t>300</w:t>
      </w:r>
      <w:r w:rsidR="007330D6">
        <w:t xml:space="preserve"> Rovaniemi</w:t>
      </w:r>
    </w:p>
    <w:p w14:paraId="151932D2" w14:textId="77777777" w:rsidR="00FC028B" w:rsidRDefault="00AB3C00">
      <w:pPr>
        <w:pStyle w:val="Heading1"/>
        <w:spacing w:after="103"/>
        <w:ind w:left="355"/>
      </w:pPr>
      <w:r>
        <w:rPr>
          <w:shd w:val="clear" w:color="auto" w:fill="auto"/>
        </w:rPr>
        <w:t>Puhelinnumero</w:t>
      </w:r>
      <w:r w:rsidR="007330D6">
        <w:rPr>
          <w:shd w:val="clear" w:color="auto" w:fill="auto"/>
        </w:rPr>
        <w:t>: 040 509 2153</w:t>
      </w:r>
    </w:p>
    <w:p w14:paraId="151932D4" w14:textId="54735CD9" w:rsidR="00FC028B" w:rsidRDefault="00AB3C00" w:rsidP="004D7DDE">
      <w:pPr>
        <w:spacing w:after="338" w:line="480" w:lineRule="auto"/>
      </w:pPr>
      <w:r>
        <w:t>Sähköpostiosoite:</w:t>
      </w:r>
      <w:r w:rsidR="007330D6">
        <w:t xml:space="preserve"> merja.laitinen@ulapland.fi</w:t>
      </w:r>
      <w:r>
        <w:t xml:space="preserve"> </w:t>
      </w:r>
    </w:p>
    <w:p w14:paraId="151932D5" w14:textId="77777777" w:rsidR="00EF14B9" w:rsidRDefault="00AB3C00" w:rsidP="00EF14B9">
      <w:pPr>
        <w:pStyle w:val="ListParagraph"/>
        <w:numPr>
          <w:ilvl w:val="0"/>
          <w:numId w:val="5"/>
        </w:numPr>
        <w:spacing w:after="232"/>
        <w:jc w:val="left"/>
        <w:rPr>
          <w:b/>
        </w:rPr>
      </w:pPr>
      <w:r w:rsidRPr="007330D6">
        <w:rPr>
          <w:b/>
        </w:rPr>
        <w:t xml:space="preserve">Kuvaus tutkimushankkeesta ja henkilötietojen käsittelyn tarkoitus </w:t>
      </w:r>
    </w:p>
    <w:p w14:paraId="151932D7" w14:textId="4AD7F4E4" w:rsidR="007330D6" w:rsidRDefault="007330D6" w:rsidP="2C97782E">
      <w:pPr>
        <w:pStyle w:val="ListParagraph"/>
        <w:spacing w:after="232"/>
        <w:ind w:left="345" w:firstLine="0"/>
        <w:jc w:val="left"/>
        <w:rPr>
          <w:b/>
          <w:bCs/>
        </w:rPr>
      </w:pPr>
    </w:p>
    <w:p w14:paraId="6F1446DF" w14:textId="24E458C6" w:rsidR="00AE5EE7" w:rsidRPr="00B50559" w:rsidRDefault="007330D6" w:rsidP="2C97782E">
      <w:pPr>
        <w:pStyle w:val="ListParagraph"/>
        <w:spacing w:after="232"/>
        <w:ind w:left="345" w:firstLine="0"/>
        <w:rPr>
          <w:color w:val="auto"/>
        </w:rPr>
      </w:pPr>
      <w:r w:rsidRPr="00B50559">
        <w:rPr>
          <w:rFonts w:eastAsiaTheme="minorEastAsia" w:cstheme="minorBidi"/>
          <w:color w:val="000000" w:themeColor="text1"/>
          <w:szCs w:val="22"/>
        </w:rPr>
        <w:t>Tutkimuksessa tarkastellaan</w:t>
      </w:r>
      <w:r w:rsidR="00EF14B9" w:rsidRPr="00B50559">
        <w:rPr>
          <w:rFonts w:eastAsiaTheme="minorEastAsia" w:cstheme="minorBidi"/>
          <w:color w:val="000000" w:themeColor="text1"/>
          <w:szCs w:val="22"/>
        </w:rPr>
        <w:t xml:space="preserve"> pakottavaa ja kontrolloivaa väkivaltaa lasten elämässä</w:t>
      </w:r>
      <w:r w:rsidR="00EE7035" w:rsidRPr="00B50559">
        <w:rPr>
          <w:rFonts w:eastAsiaTheme="minorEastAsia" w:cstheme="minorBidi"/>
          <w:color w:val="000000" w:themeColor="text1"/>
          <w:szCs w:val="22"/>
        </w:rPr>
        <w:t xml:space="preserve"> </w:t>
      </w:r>
      <w:r w:rsidR="00B1120C" w:rsidRPr="00B50559">
        <w:rPr>
          <w:rFonts w:eastAsiaTheme="minorEastAsia" w:cstheme="minorBidi"/>
          <w:color w:val="000000" w:themeColor="text1"/>
          <w:szCs w:val="22"/>
        </w:rPr>
        <w:t>lähisuhde- ja perheväkival</w:t>
      </w:r>
      <w:r w:rsidR="2A24B597" w:rsidRPr="00B50559">
        <w:rPr>
          <w:rFonts w:eastAsiaTheme="minorEastAsia" w:cstheme="minorBidi"/>
          <w:color w:val="000000" w:themeColor="text1"/>
          <w:szCs w:val="22"/>
        </w:rPr>
        <w:t>tana</w:t>
      </w:r>
      <w:r w:rsidR="00EF14B9" w:rsidRPr="00B50559">
        <w:rPr>
          <w:rFonts w:eastAsiaTheme="minorEastAsia" w:cstheme="minorBidi"/>
          <w:color w:val="000000" w:themeColor="text1"/>
          <w:szCs w:val="22"/>
        </w:rPr>
        <w:t>.</w:t>
      </w:r>
      <w:r w:rsidR="18FA8A95" w:rsidRPr="00B50559">
        <w:rPr>
          <w:rFonts w:eastAsiaTheme="minorEastAsia" w:cstheme="minorBidi"/>
          <w:color w:val="000000" w:themeColor="text1"/>
          <w:szCs w:val="22"/>
        </w:rPr>
        <w:t xml:space="preserve"> </w:t>
      </w:r>
      <w:r w:rsidR="004D7DDE">
        <w:rPr>
          <w:rFonts w:eastAsiaTheme="minorEastAsia" w:cstheme="minorBidi"/>
          <w:color w:val="000000" w:themeColor="text1"/>
          <w:szCs w:val="22"/>
        </w:rPr>
        <w:t xml:space="preserve">Tutkimuksen kohteena ovat </w:t>
      </w:r>
      <w:r w:rsidR="18FA8A95" w:rsidRPr="00B50559">
        <w:rPr>
          <w:rFonts w:eastAsiaTheme="minorEastAsia" w:cstheme="minorBidi"/>
          <w:color w:val="000000" w:themeColor="text1"/>
          <w:szCs w:val="22"/>
        </w:rPr>
        <w:t>tilante</w:t>
      </w:r>
      <w:r w:rsidR="004D7DDE">
        <w:rPr>
          <w:rFonts w:eastAsiaTheme="minorEastAsia" w:cstheme="minorBidi"/>
          <w:color w:val="000000" w:themeColor="text1"/>
          <w:szCs w:val="22"/>
        </w:rPr>
        <w:t>et</w:t>
      </w:r>
      <w:r w:rsidR="18FA8A95" w:rsidRPr="00B50559">
        <w:rPr>
          <w:rFonts w:eastAsiaTheme="minorEastAsia" w:cstheme="minorBidi"/>
          <w:color w:val="000000" w:themeColor="text1"/>
          <w:szCs w:val="22"/>
        </w:rPr>
        <w:t>, joissa vanhempi tai</w:t>
      </w:r>
      <w:r w:rsidR="00EB68AE" w:rsidRPr="00B50559">
        <w:rPr>
          <w:rFonts w:eastAsiaTheme="minorEastAsia" w:cstheme="minorBidi"/>
          <w:color w:val="000000" w:themeColor="text1"/>
          <w:szCs w:val="22"/>
        </w:rPr>
        <w:t xml:space="preserve"> vanhemman uusi kumppani </w:t>
      </w:r>
      <w:r w:rsidR="18FA8A95" w:rsidRPr="00B50559">
        <w:rPr>
          <w:rFonts w:eastAsiaTheme="minorEastAsia" w:cstheme="minorBidi"/>
          <w:color w:val="000000" w:themeColor="text1"/>
          <w:szCs w:val="22"/>
        </w:rPr>
        <w:t>kohdistaa pakottavaa ja kontrolloivaa väkivaltaa lapseen tai hänen toiseen va</w:t>
      </w:r>
      <w:r w:rsidR="18FA8A95" w:rsidRPr="00B50559">
        <w:rPr>
          <w:rFonts w:eastAsiaTheme="minorEastAsia" w:cstheme="minorBidi"/>
          <w:color w:val="auto"/>
          <w:szCs w:val="22"/>
        </w:rPr>
        <w:t>nhempaansa.</w:t>
      </w:r>
      <w:r w:rsidR="00EF14B9" w:rsidRPr="00B50559">
        <w:rPr>
          <w:rFonts w:eastAsiaTheme="minorEastAsia" w:cstheme="minorBidi"/>
          <w:color w:val="auto"/>
          <w:szCs w:val="22"/>
        </w:rPr>
        <w:t xml:space="preserve"> Pakottavaa kontrollia on tutkittu aiemmin aikuisten välisissä suhteissa</w:t>
      </w:r>
      <w:r w:rsidR="00B1120C" w:rsidRPr="00B50559">
        <w:rPr>
          <w:rFonts w:eastAsiaTheme="minorEastAsia" w:cstheme="minorBidi"/>
          <w:color w:val="auto"/>
          <w:szCs w:val="22"/>
        </w:rPr>
        <w:t xml:space="preserve"> ja aikuisten näkökulmasta</w:t>
      </w:r>
      <w:r w:rsidR="00EF14B9" w:rsidRPr="00B50559">
        <w:rPr>
          <w:rFonts w:eastAsiaTheme="minorEastAsia" w:cstheme="minorBidi"/>
          <w:color w:val="auto"/>
          <w:szCs w:val="22"/>
        </w:rPr>
        <w:t xml:space="preserve">. </w:t>
      </w:r>
      <w:r w:rsidR="716234A7" w:rsidRPr="00B50559">
        <w:rPr>
          <w:rFonts w:eastAsiaTheme="minorEastAsia" w:cstheme="minorBidi"/>
          <w:color w:val="auto"/>
          <w:szCs w:val="22"/>
        </w:rPr>
        <w:t xml:space="preserve">Siten tutkimus tuottaa uutta tietoa pakottavasta kontrollista lähisuhde- ja </w:t>
      </w:r>
      <w:r w:rsidR="716234A7" w:rsidRPr="00B50559">
        <w:rPr>
          <w:rFonts w:eastAsiaTheme="minorEastAsia" w:cstheme="minorBidi"/>
          <w:color w:val="auto"/>
          <w:szCs w:val="22"/>
        </w:rPr>
        <w:lastRenderedPageBreak/>
        <w:t>perheväkivaltana lasten näkökulmasta.</w:t>
      </w:r>
      <w:r w:rsidR="0C20CC3A" w:rsidRPr="00B50559">
        <w:rPr>
          <w:rFonts w:eastAsiaTheme="minorEastAsia" w:cstheme="minorBidi"/>
          <w:color w:val="auto"/>
          <w:szCs w:val="22"/>
        </w:rPr>
        <w:t xml:space="preserve"> </w:t>
      </w:r>
      <w:r w:rsidR="00EF14B9" w:rsidRPr="00B50559">
        <w:rPr>
          <w:rFonts w:eastAsiaTheme="minorEastAsia" w:cstheme="minorBidi"/>
          <w:color w:val="auto"/>
          <w:szCs w:val="22"/>
        </w:rPr>
        <w:t>Tutkimuksen kiinnostuksen kohde on erityisesti pakottavaan kontrolliin liittyvässä vallassa</w:t>
      </w:r>
      <w:r w:rsidR="001D031A" w:rsidRPr="00B50559">
        <w:rPr>
          <w:color w:val="auto"/>
        </w:rPr>
        <w:t xml:space="preserve"> ja sen mekanismeissa</w:t>
      </w:r>
      <w:r w:rsidR="00EF14B9" w:rsidRPr="00B50559">
        <w:rPr>
          <w:color w:val="auto"/>
        </w:rPr>
        <w:t>.</w:t>
      </w:r>
    </w:p>
    <w:p w14:paraId="57CD9A2D" w14:textId="1A833D45" w:rsidR="00AE5EE7" w:rsidRDefault="00AE5EE7" w:rsidP="2C97782E">
      <w:pPr>
        <w:pStyle w:val="ListParagraph"/>
        <w:spacing w:after="232"/>
        <w:ind w:left="345" w:firstLine="0"/>
        <w:rPr>
          <w:color w:val="auto"/>
        </w:rPr>
      </w:pPr>
    </w:p>
    <w:p w14:paraId="207E1229" w14:textId="2849D8AE" w:rsidR="00AE5EE7" w:rsidRDefault="004178D7" w:rsidP="2C97782E">
      <w:pPr>
        <w:pStyle w:val="ListParagraph"/>
        <w:spacing w:after="232"/>
        <w:ind w:left="345" w:firstLine="0"/>
        <w:rPr>
          <w:color w:val="auto"/>
        </w:rPr>
      </w:pPr>
      <w:r w:rsidRPr="333381BF">
        <w:rPr>
          <w:color w:val="auto"/>
        </w:rPr>
        <w:t>Tutkimus sisältää kolme työpakettia</w:t>
      </w:r>
      <w:r w:rsidR="00B076F2" w:rsidRPr="333381BF">
        <w:rPr>
          <w:color w:val="auto"/>
        </w:rPr>
        <w:t xml:space="preserve">: </w:t>
      </w:r>
      <w:bookmarkStart w:id="0" w:name="_Hlk165211894"/>
      <w:r w:rsidR="001D1BBD" w:rsidRPr="333381BF">
        <w:rPr>
          <w:color w:val="auto"/>
        </w:rPr>
        <w:t xml:space="preserve">TP </w:t>
      </w:r>
      <w:r w:rsidR="00B076F2" w:rsidRPr="333381BF">
        <w:rPr>
          <w:color w:val="auto"/>
        </w:rPr>
        <w:t xml:space="preserve">1 </w:t>
      </w:r>
      <w:r w:rsidR="59D8A39F" w:rsidRPr="333381BF">
        <w:rPr>
          <w:color w:val="auto"/>
        </w:rPr>
        <w:t>L</w:t>
      </w:r>
      <w:r w:rsidR="00B076F2" w:rsidRPr="333381BF">
        <w:rPr>
          <w:color w:val="auto"/>
        </w:rPr>
        <w:t>asten koke</w:t>
      </w:r>
      <w:r w:rsidR="001D1BBD" w:rsidRPr="333381BF">
        <w:rPr>
          <w:color w:val="auto"/>
        </w:rPr>
        <w:t>mu</w:t>
      </w:r>
      <w:r w:rsidR="59D17341" w:rsidRPr="333381BF">
        <w:rPr>
          <w:color w:val="auto"/>
        </w:rPr>
        <w:t>sten tunnistaminen,</w:t>
      </w:r>
      <w:r w:rsidR="00B076F2" w:rsidRPr="333381BF">
        <w:rPr>
          <w:color w:val="auto"/>
        </w:rPr>
        <w:t xml:space="preserve"> </w:t>
      </w:r>
      <w:r w:rsidR="001D1BBD" w:rsidRPr="333381BF">
        <w:rPr>
          <w:color w:val="auto"/>
        </w:rPr>
        <w:t xml:space="preserve">TP </w:t>
      </w:r>
      <w:r w:rsidR="00B076F2" w:rsidRPr="333381BF">
        <w:rPr>
          <w:color w:val="auto"/>
        </w:rPr>
        <w:t xml:space="preserve">2 </w:t>
      </w:r>
      <w:r w:rsidR="009F2708" w:rsidRPr="333381BF">
        <w:rPr>
          <w:color w:val="auto"/>
        </w:rPr>
        <w:t xml:space="preserve">Pakottavan kontrollin mekanismit </w:t>
      </w:r>
      <w:r w:rsidR="001D1BBD" w:rsidRPr="333381BF">
        <w:rPr>
          <w:color w:val="auto"/>
        </w:rPr>
        <w:t>ja TP</w:t>
      </w:r>
      <w:r w:rsidR="009F2708" w:rsidRPr="333381BF">
        <w:rPr>
          <w:color w:val="auto"/>
        </w:rPr>
        <w:t xml:space="preserve">3 </w:t>
      </w:r>
      <w:r w:rsidR="0001669C" w:rsidRPr="333381BF">
        <w:rPr>
          <w:color w:val="auto"/>
        </w:rPr>
        <w:t>Yhteiskunnalliset ja ammati</w:t>
      </w:r>
      <w:r w:rsidR="288D9265" w:rsidRPr="333381BF">
        <w:rPr>
          <w:color w:val="auto"/>
        </w:rPr>
        <w:t>l</w:t>
      </w:r>
      <w:r w:rsidR="4767940E" w:rsidRPr="333381BF">
        <w:rPr>
          <w:color w:val="auto"/>
        </w:rPr>
        <w:t>li</w:t>
      </w:r>
      <w:r w:rsidR="0001669C" w:rsidRPr="333381BF">
        <w:rPr>
          <w:color w:val="auto"/>
        </w:rPr>
        <w:t>set käytännöt lasten auttamisessa ja tukemisessa.</w:t>
      </w:r>
      <w:bookmarkEnd w:id="0"/>
      <w:r w:rsidR="0001669C" w:rsidRPr="333381BF">
        <w:rPr>
          <w:color w:val="auto"/>
        </w:rPr>
        <w:t xml:space="preserve"> </w:t>
      </w:r>
      <w:r w:rsidR="00AE5EE7" w:rsidRPr="333381BF">
        <w:rPr>
          <w:color w:val="auto"/>
        </w:rPr>
        <w:t xml:space="preserve">Tutkimustulokset lisäävät tietoa pakottavasta kontrollista lasten elämässä ja edistävät lasten aseman tunnistamista ja heidän auttamistaan pakottavan kontrollin tilanteissa. Kansainvälinen tutkimusyhteistyö Kanadan kanssa tukee sitä, että tutkimuksella </w:t>
      </w:r>
      <w:r w:rsidR="750FAA9A" w:rsidRPr="333381BF">
        <w:rPr>
          <w:color w:val="auto"/>
        </w:rPr>
        <w:t>voidaan tuottaa</w:t>
      </w:r>
      <w:r w:rsidR="00AE5EE7" w:rsidRPr="333381BF">
        <w:rPr>
          <w:color w:val="auto"/>
        </w:rPr>
        <w:t xml:space="preserve"> myös kansainvälisesti merkittäviä tutkimustuloksia. Tutkimushanke</w:t>
      </w:r>
      <w:r w:rsidR="6B40FE60" w:rsidRPr="333381BF">
        <w:rPr>
          <w:color w:val="auto"/>
        </w:rPr>
        <w:t>tta</w:t>
      </w:r>
      <w:r w:rsidR="00AE5EE7" w:rsidRPr="333381BF">
        <w:rPr>
          <w:color w:val="auto"/>
        </w:rPr>
        <w:t xml:space="preserve"> rahoittaa Suomen Akatemia.</w:t>
      </w:r>
    </w:p>
    <w:p w14:paraId="647FED23" w14:textId="24DD80C3" w:rsidR="2C97782E" w:rsidRDefault="2C97782E" w:rsidP="2C97782E">
      <w:pPr>
        <w:pStyle w:val="ListParagraph"/>
        <w:spacing w:after="232"/>
        <w:ind w:left="345" w:firstLine="0"/>
      </w:pPr>
    </w:p>
    <w:p w14:paraId="151932DA" w14:textId="469846FE" w:rsidR="00707BDB" w:rsidRDefault="00707BDB" w:rsidP="2C97782E">
      <w:pPr>
        <w:pStyle w:val="ListParagraph"/>
        <w:spacing w:after="232"/>
        <w:ind w:left="345"/>
        <w:rPr>
          <w:color w:val="auto"/>
        </w:rPr>
      </w:pPr>
      <w:r w:rsidRPr="2C97782E">
        <w:rPr>
          <w:color w:val="auto"/>
        </w:rPr>
        <w:t>Tutkimu</w:t>
      </w:r>
      <w:r w:rsidR="31783DFC" w:rsidRPr="2C97782E">
        <w:rPr>
          <w:color w:val="auto"/>
        </w:rPr>
        <w:t>shankkeessa</w:t>
      </w:r>
      <w:r w:rsidRPr="2C97782E">
        <w:rPr>
          <w:color w:val="auto"/>
        </w:rPr>
        <w:t xml:space="preserve"> kerät</w:t>
      </w:r>
      <w:r w:rsidR="22666125" w:rsidRPr="2C97782E">
        <w:rPr>
          <w:color w:val="auto"/>
        </w:rPr>
        <w:t>ään viisi</w:t>
      </w:r>
      <w:r w:rsidR="76710CFD" w:rsidRPr="2C97782E">
        <w:rPr>
          <w:color w:val="auto"/>
        </w:rPr>
        <w:t xml:space="preserve"> </w:t>
      </w:r>
      <w:r w:rsidR="4D036601" w:rsidRPr="2C97782E">
        <w:rPr>
          <w:color w:val="auto"/>
        </w:rPr>
        <w:t>uutta aineistokokonaisuutta. Lisäksi hankkeessa on käytössä jo yksi</w:t>
      </w:r>
      <w:r w:rsidR="234E58E6" w:rsidRPr="2C97782E">
        <w:rPr>
          <w:color w:val="auto"/>
        </w:rPr>
        <w:t xml:space="preserve"> </w:t>
      </w:r>
      <w:r w:rsidR="137390C9" w:rsidRPr="2C97782E">
        <w:rPr>
          <w:color w:val="auto"/>
        </w:rPr>
        <w:t>aiemmin kerät</w:t>
      </w:r>
      <w:r w:rsidR="488F18C5" w:rsidRPr="2C97782E">
        <w:rPr>
          <w:color w:val="auto"/>
        </w:rPr>
        <w:t>ty</w:t>
      </w:r>
      <w:r w:rsidR="137390C9" w:rsidRPr="2C97782E">
        <w:rPr>
          <w:color w:val="auto"/>
        </w:rPr>
        <w:t xml:space="preserve"> aineisto</w:t>
      </w:r>
      <w:r w:rsidRPr="2C97782E">
        <w:rPr>
          <w:color w:val="auto"/>
        </w:rPr>
        <w:t xml:space="preserve">. </w:t>
      </w:r>
    </w:p>
    <w:p w14:paraId="151932DB" w14:textId="77777777" w:rsidR="00707BDB" w:rsidRDefault="00707BDB" w:rsidP="00103721">
      <w:pPr>
        <w:pStyle w:val="ListParagraph"/>
        <w:spacing w:after="232"/>
        <w:ind w:left="345" w:firstLine="0"/>
      </w:pPr>
    </w:p>
    <w:p w14:paraId="70CAFE73" w14:textId="38830541" w:rsidR="00A832DC" w:rsidRPr="00A832DC" w:rsidRDefault="00707BDB" w:rsidP="59021783">
      <w:pPr>
        <w:pStyle w:val="ListParagraph"/>
        <w:spacing w:after="232"/>
        <w:ind w:left="345" w:firstLine="0"/>
      </w:pPr>
      <w:r>
        <w:t>Tutkimuksessa sinusta</w:t>
      </w:r>
      <w:r w:rsidRPr="37BB7440">
        <w:rPr>
          <w:color w:val="auto"/>
        </w:rPr>
        <w:t xml:space="preserve"> </w:t>
      </w:r>
      <w:r w:rsidR="00745964" w:rsidRPr="37BB7440">
        <w:rPr>
          <w:color w:val="auto"/>
        </w:rPr>
        <w:t xml:space="preserve">tai lapsestasi </w:t>
      </w:r>
      <w:r w:rsidRPr="37BB7440">
        <w:rPr>
          <w:color w:val="auto"/>
        </w:rPr>
        <w:t>kerätään</w:t>
      </w:r>
      <w:r>
        <w:t xml:space="preserve"> alla eritel</w:t>
      </w:r>
      <w:r w:rsidR="700A7699">
        <w:t>tyjen</w:t>
      </w:r>
      <w:r>
        <w:t xml:space="preserve"> tutkimusaineisto</w:t>
      </w:r>
      <w:r w:rsidR="1D933BCF">
        <w:t>jen</w:t>
      </w:r>
      <w:r>
        <w:t xml:space="preserve"> (1, 2, 3</w:t>
      </w:r>
      <w:r w:rsidR="1B32C0CB">
        <w:t xml:space="preserve"> tai 4</w:t>
      </w:r>
      <w:r>
        <w:t xml:space="preserve">) sisältämiä henkilötietoja. Tietojen kerääminen perustuu tutkimussuunnitelmaan. </w:t>
      </w:r>
      <w:r w:rsidR="776E3B30" w:rsidRPr="356B35E1">
        <w:t>Henkilötietojen käsittelyn perusteena on EU:n yleisen tietosuoja-asetuksen 6 artiklan 1</w:t>
      </w:r>
      <w:r w:rsidR="14A5E21D" w:rsidRPr="356B35E1">
        <w:t xml:space="preserve"> e</w:t>
      </w:r>
      <w:r w:rsidR="169EAB97" w:rsidRPr="356B35E1">
        <w:t xml:space="preserve"> –</w:t>
      </w:r>
      <w:r w:rsidR="776E3B30" w:rsidRPr="356B35E1">
        <w:t xml:space="preserve">kohdan </w:t>
      </w:r>
      <w:r w:rsidR="169EAB97" w:rsidRPr="356B35E1">
        <w:t>sekä tietosuojalain 4 §:n 3) kohdan tarkoittama tie</w:t>
      </w:r>
      <w:r w:rsidR="6AB64186" w:rsidRPr="356B35E1">
        <w:t>teellinen tutkimus.</w:t>
      </w:r>
    </w:p>
    <w:p w14:paraId="35206375" w14:textId="4FEEE899" w:rsidR="59021783" w:rsidRDefault="59021783" w:rsidP="59021783">
      <w:pPr>
        <w:pStyle w:val="ListParagraph"/>
        <w:spacing w:after="232"/>
        <w:ind w:left="345" w:firstLine="0"/>
      </w:pPr>
    </w:p>
    <w:p w14:paraId="6C415B94" w14:textId="72745589" w:rsidR="00012B33" w:rsidRPr="00012B33" w:rsidRDefault="00B76A02" w:rsidP="2C97782E">
      <w:pPr>
        <w:pStyle w:val="ListParagraph"/>
        <w:numPr>
          <w:ilvl w:val="0"/>
          <w:numId w:val="7"/>
        </w:numPr>
        <w:spacing w:after="232"/>
        <w:ind w:left="720" w:firstLine="0"/>
      </w:pPr>
      <w:bookmarkStart w:id="1" w:name="_Hlk165213006"/>
      <w:r w:rsidRPr="2426FF01">
        <w:rPr>
          <w:b/>
          <w:bCs/>
          <w:color w:val="auto"/>
        </w:rPr>
        <w:t>N</w:t>
      </w:r>
      <w:r w:rsidR="009863C8" w:rsidRPr="2426FF01">
        <w:rPr>
          <w:b/>
          <w:bCs/>
          <w:color w:val="auto"/>
        </w:rPr>
        <w:t xml:space="preserve">uorille suunnattu määrällinen </w:t>
      </w:r>
      <w:proofErr w:type="spellStart"/>
      <w:r w:rsidR="00862162" w:rsidRPr="2426FF01">
        <w:rPr>
          <w:b/>
          <w:bCs/>
          <w:color w:val="auto"/>
        </w:rPr>
        <w:t>Webropol</w:t>
      </w:r>
      <w:proofErr w:type="spellEnd"/>
      <w:r w:rsidR="00862162" w:rsidRPr="2426FF01">
        <w:rPr>
          <w:b/>
          <w:bCs/>
          <w:color w:val="auto"/>
        </w:rPr>
        <w:t>-</w:t>
      </w:r>
      <w:r w:rsidRPr="2426FF01">
        <w:rPr>
          <w:b/>
          <w:bCs/>
          <w:color w:val="auto"/>
        </w:rPr>
        <w:t>kysely</w:t>
      </w:r>
      <w:r w:rsidR="5D112832" w:rsidRPr="2426FF01">
        <w:rPr>
          <w:b/>
          <w:bCs/>
          <w:color w:val="auto"/>
        </w:rPr>
        <w:t xml:space="preserve"> </w:t>
      </w:r>
      <w:r w:rsidR="5D112832" w:rsidRPr="0050403F">
        <w:rPr>
          <w:b/>
          <w:bCs/>
          <w:color w:val="auto"/>
        </w:rPr>
        <w:t>(</w:t>
      </w:r>
      <w:r w:rsidR="0050403F" w:rsidRPr="0050403F">
        <w:rPr>
          <w:b/>
          <w:bCs/>
          <w:color w:val="auto"/>
        </w:rPr>
        <w:t>15–17</w:t>
      </w:r>
      <w:r w:rsidR="5D112832" w:rsidRPr="0050403F">
        <w:rPr>
          <w:b/>
          <w:bCs/>
          <w:color w:val="auto"/>
        </w:rPr>
        <w:t>-vuotiaat)</w:t>
      </w:r>
      <w:r w:rsidR="009863C8" w:rsidRPr="0050403F">
        <w:rPr>
          <w:b/>
          <w:bCs/>
          <w:color w:val="auto"/>
        </w:rPr>
        <w:t xml:space="preserve">: </w:t>
      </w:r>
      <w:r w:rsidR="002D6F64" w:rsidRPr="2426FF01">
        <w:rPr>
          <w:color w:val="auto"/>
        </w:rPr>
        <w:t xml:space="preserve">Kysely </w:t>
      </w:r>
      <w:r w:rsidR="3E7E75FC" w:rsidRPr="2426FF01">
        <w:rPr>
          <w:color w:val="auto"/>
        </w:rPr>
        <w:t xml:space="preserve">suunnataan </w:t>
      </w:r>
      <w:r w:rsidR="007A6919" w:rsidRPr="2426FF01">
        <w:rPr>
          <w:color w:val="auto"/>
        </w:rPr>
        <w:t xml:space="preserve">suomalaisille ja kanadalaisille </w:t>
      </w:r>
      <w:r w:rsidR="3E7E75FC" w:rsidRPr="2426FF01">
        <w:rPr>
          <w:color w:val="auto"/>
        </w:rPr>
        <w:t xml:space="preserve">nuorille, jotka ovat kokeneet vanhemman/vanhempipuolen </w:t>
      </w:r>
      <w:r w:rsidR="0A329A73" w:rsidRPr="2426FF01">
        <w:rPr>
          <w:color w:val="auto"/>
        </w:rPr>
        <w:t>pakotta</w:t>
      </w:r>
      <w:r w:rsidR="45271EDD" w:rsidRPr="2426FF01">
        <w:rPr>
          <w:color w:val="auto"/>
        </w:rPr>
        <w:t>v</w:t>
      </w:r>
      <w:r w:rsidR="0A329A73" w:rsidRPr="2426FF01">
        <w:rPr>
          <w:color w:val="auto"/>
        </w:rPr>
        <w:t>aa ja kontrolloivaa käyttäytymistä osana</w:t>
      </w:r>
      <w:r w:rsidR="6CDC0178" w:rsidRPr="2426FF01">
        <w:rPr>
          <w:color w:val="auto"/>
        </w:rPr>
        <w:t xml:space="preserve"> perhe- tai lähisuhteissa tapahtuvaa</w:t>
      </w:r>
      <w:r w:rsidR="0A329A73" w:rsidRPr="2426FF01">
        <w:rPr>
          <w:color w:val="auto"/>
        </w:rPr>
        <w:t xml:space="preserve"> väkivaltaa.</w:t>
      </w:r>
      <w:r w:rsidR="3E7E75FC" w:rsidRPr="2426FF01">
        <w:rPr>
          <w:color w:val="auto"/>
        </w:rPr>
        <w:t xml:space="preserve"> </w:t>
      </w:r>
      <w:r w:rsidR="00F575CC" w:rsidRPr="2426FF01">
        <w:rPr>
          <w:color w:val="auto"/>
        </w:rPr>
        <w:t>Kysely toteutetaan</w:t>
      </w:r>
      <w:r w:rsidR="563C7BA7" w:rsidRPr="2426FF01">
        <w:rPr>
          <w:color w:val="auto"/>
        </w:rPr>
        <w:t xml:space="preserve"> </w:t>
      </w:r>
      <w:r w:rsidR="00F575CC" w:rsidRPr="2426FF01">
        <w:rPr>
          <w:color w:val="auto"/>
        </w:rPr>
        <w:t xml:space="preserve">Suomessa </w:t>
      </w:r>
      <w:r w:rsidR="3BEF4558" w:rsidRPr="2426FF01">
        <w:rPr>
          <w:color w:val="auto"/>
        </w:rPr>
        <w:t xml:space="preserve">ja </w:t>
      </w:r>
      <w:r w:rsidR="00F575CC" w:rsidRPr="2426FF01">
        <w:rPr>
          <w:color w:val="auto"/>
        </w:rPr>
        <w:t>Kanadassa</w:t>
      </w:r>
      <w:r w:rsidR="3021A20E" w:rsidRPr="2426FF01">
        <w:rPr>
          <w:color w:val="auto"/>
        </w:rPr>
        <w:t xml:space="preserve"> </w:t>
      </w:r>
      <w:r w:rsidR="00365D7D" w:rsidRPr="2426FF01">
        <w:rPr>
          <w:color w:val="auto"/>
        </w:rPr>
        <w:t xml:space="preserve">anonyyminä </w:t>
      </w:r>
      <w:proofErr w:type="spellStart"/>
      <w:r w:rsidR="3021A20E" w:rsidRPr="2426FF01">
        <w:rPr>
          <w:color w:val="auto"/>
        </w:rPr>
        <w:t>Webropol</w:t>
      </w:r>
      <w:proofErr w:type="spellEnd"/>
      <w:r w:rsidR="3021A20E" w:rsidRPr="2426FF01">
        <w:rPr>
          <w:color w:val="auto"/>
        </w:rPr>
        <w:t>-kyselynä</w:t>
      </w:r>
      <w:r w:rsidR="00C4712A" w:rsidRPr="2426FF01">
        <w:rPr>
          <w:color w:val="auto"/>
        </w:rPr>
        <w:t>.</w:t>
      </w:r>
      <w:r w:rsidR="4E7ACAE6" w:rsidRPr="2426FF01">
        <w:rPr>
          <w:color w:val="auto"/>
        </w:rPr>
        <w:t xml:space="preserve"> Nuoria pyritään tavoittamaan vastaamaan kyselyyn väkivallan uhreja tukevien organisaatioiden </w:t>
      </w:r>
      <w:r w:rsidR="00917786" w:rsidRPr="2426FF01">
        <w:rPr>
          <w:color w:val="auto"/>
        </w:rPr>
        <w:t xml:space="preserve">verkkopalvelujen </w:t>
      </w:r>
      <w:r w:rsidR="4E7ACAE6" w:rsidRPr="2426FF01">
        <w:rPr>
          <w:color w:val="auto"/>
        </w:rPr>
        <w:t>kautta, kuten Suomessa Ensi- ja turvakotien liiton</w:t>
      </w:r>
      <w:r w:rsidR="15B849F7" w:rsidRPr="2426FF01">
        <w:rPr>
          <w:color w:val="auto"/>
        </w:rPr>
        <w:t xml:space="preserve"> jäsenyhdi</w:t>
      </w:r>
      <w:r w:rsidR="3A37BE14" w:rsidRPr="2426FF01">
        <w:rPr>
          <w:color w:val="auto"/>
        </w:rPr>
        <w:t>s</w:t>
      </w:r>
      <w:r w:rsidR="15B849F7" w:rsidRPr="2426FF01">
        <w:rPr>
          <w:color w:val="auto"/>
        </w:rPr>
        <w:t>tysten</w:t>
      </w:r>
      <w:r w:rsidR="4E7ACAE6" w:rsidRPr="2426FF01">
        <w:rPr>
          <w:color w:val="auto"/>
        </w:rPr>
        <w:t xml:space="preserve"> kautta</w:t>
      </w:r>
      <w:r w:rsidR="1C1EE05B" w:rsidRPr="2426FF01">
        <w:rPr>
          <w:color w:val="auto"/>
        </w:rPr>
        <w:t>.</w:t>
      </w:r>
      <w:r w:rsidR="004B4FA5" w:rsidRPr="2426FF01">
        <w:rPr>
          <w:color w:val="auto"/>
        </w:rPr>
        <w:t xml:space="preserve"> </w:t>
      </w:r>
      <w:r w:rsidR="5E9716E0" w:rsidRPr="2426FF01">
        <w:rPr>
          <w:color w:val="auto"/>
        </w:rPr>
        <w:t xml:space="preserve">Tavoitteena on saada yhteensä 100 vastausta Suomesta ja Kanadasta. </w:t>
      </w:r>
      <w:r w:rsidR="00365D7D" w:rsidRPr="2426FF01">
        <w:rPr>
          <w:color w:val="auto"/>
        </w:rPr>
        <w:t>Kyselyssä hyödynnetään Kellyn ym. (2014) aikuisten kokeman pakottavan kontrollin vaikutuksia mittaavaa asteikkoa. Kyselyn suunnittelussa on mukana nuoria, jotka ovat itse kokeneet väkivaltaa.</w:t>
      </w:r>
    </w:p>
    <w:p w14:paraId="51C56342" w14:textId="77777777" w:rsidR="00012B33" w:rsidRDefault="00012B33" w:rsidP="00012B33">
      <w:pPr>
        <w:pStyle w:val="ListParagraph"/>
        <w:spacing w:after="232"/>
        <w:ind w:firstLine="0"/>
        <w:rPr>
          <w:b/>
          <w:bCs/>
          <w:color w:val="auto"/>
        </w:rPr>
      </w:pPr>
    </w:p>
    <w:p w14:paraId="40DE309A" w14:textId="561416F3" w:rsidR="000071CA" w:rsidRDefault="623FDCB9" w:rsidP="00056DC6">
      <w:pPr>
        <w:pStyle w:val="ListParagraph"/>
        <w:spacing w:after="232"/>
        <w:ind w:firstLine="0"/>
      </w:pPr>
      <w:proofErr w:type="spellStart"/>
      <w:r>
        <w:t>Webropol</w:t>
      </w:r>
      <w:proofErr w:type="spellEnd"/>
      <w:r>
        <w:t>-kyselyaineisto</w:t>
      </w:r>
      <w:r w:rsidR="005A6EFF">
        <w:t xml:space="preserve"> ei sisällä </w:t>
      </w:r>
      <w:r w:rsidR="00E86807">
        <w:t xml:space="preserve">henkilötietoja, joiden perusteella henkilö voidaan tunnistaa suoraan </w:t>
      </w:r>
      <w:r w:rsidR="005A6EFF">
        <w:t>(</w:t>
      </w:r>
      <w:r w:rsidR="00E86807">
        <w:t xml:space="preserve">esim. </w:t>
      </w:r>
      <w:r w:rsidR="005A6EFF">
        <w:t>nimi, sähköpostiosoite)</w:t>
      </w:r>
      <w:r w:rsidR="672AD5A9">
        <w:t xml:space="preserve">, </w:t>
      </w:r>
      <w:proofErr w:type="spellStart"/>
      <w:r w:rsidR="672AD5A9">
        <w:t>Webropol</w:t>
      </w:r>
      <w:proofErr w:type="spellEnd"/>
      <w:r w:rsidR="0099308B">
        <w:t xml:space="preserve"> ei tallenna</w:t>
      </w:r>
      <w:r w:rsidR="00C448C1">
        <w:t xml:space="preserve"> tietoja</w:t>
      </w:r>
      <w:r w:rsidR="0099308B">
        <w:t xml:space="preserve"> vastaajan</w:t>
      </w:r>
      <w:r w:rsidR="00C448C1">
        <w:t xml:space="preserve"> IP-osoitteesta,</w:t>
      </w:r>
      <w:r w:rsidR="00174E5E">
        <w:t xml:space="preserve"> jonka perusteella tiedot voisivat olla henkilöön yhdistettäviä. </w:t>
      </w:r>
      <w:r w:rsidR="00E86807">
        <w:t xml:space="preserve">Aineisto sisältää kuitenkin </w:t>
      </w:r>
      <w:r>
        <w:t xml:space="preserve">seuraavia henkilötietoja: </w:t>
      </w:r>
      <w:r w:rsidR="00007D9C">
        <w:t xml:space="preserve">vastaajan </w:t>
      </w:r>
      <w:r>
        <w:t>perustiedot (kuten ikä ja sukupuoli), kyselyvastaukset. Tutkimuksessa kerätään myös epäsuoria henkilötietoja</w:t>
      </w:r>
      <w:r w:rsidR="00F9310E">
        <w:t xml:space="preserve"> (</w:t>
      </w:r>
      <w:r w:rsidR="000071CA">
        <w:t>nuoren taustatiedot</w:t>
      </w:r>
      <w:r w:rsidR="00F9310E">
        <w:t>, nuoren kokemukset</w:t>
      </w:r>
      <w:r w:rsidR="000071CA">
        <w:t xml:space="preserve"> pakottavasta kontrollista ja sen vaikutuksista sekä</w:t>
      </w:r>
      <w:r w:rsidR="00F9310E">
        <w:t xml:space="preserve"> avunsaan</w:t>
      </w:r>
      <w:r w:rsidR="000071CA">
        <w:t>nista</w:t>
      </w:r>
      <w:r w:rsidR="00F9310E">
        <w:t>)</w:t>
      </w:r>
      <w:r>
        <w:t xml:space="preserve">. </w:t>
      </w:r>
    </w:p>
    <w:p w14:paraId="4F11BF98" w14:textId="77777777" w:rsidR="00FE3133" w:rsidRDefault="00FE3133" w:rsidP="00056DC6">
      <w:pPr>
        <w:pStyle w:val="ListParagraph"/>
        <w:spacing w:after="232"/>
        <w:ind w:firstLine="0"/>
        <w:rPr>
          <w:szCs w:val="22"/>
        </w:rPr>
      </w:pPr>
    </w:p>
    <w:p w14:paraId="3FC12B13" w14:textId="5934739C" w:rsidR="0028013F" w:rsidRDefault="0028013F" w:rsidP="00056DC6">
      <w:pPr>
        <w:pStyle w:val="ListParagraph"/>
        <w:spacing w:after="232"/>
        <w:ind w:firstLine="0"/>
        <w:rPr>
          <w:szCs w:val="22"/>
        </w:rPr>
      </w:pPr>
      <w:r>
        <w:rPr>
          <w:szCs w:val="22"/>
        </w:rPr>
        <w:t>Kyselyssä</w:t>
      </w:r>
      <w:r w:rsidRPr="0028013F">
        <w:rPr>
          <w:szCs w:val="22"/>
        </w:rPr>
        <w:t xml:space="preserve"> kerätään tietoja Työpaketteihin 1 </w:t>
      </w:r>
      <w:r w:rsidR="00FE3133">
        <w:rPr>
          <w:szCs w:val="22"/>
        </w:rPr>
        <w:t xml:space="preserve">ja </w:t>
      </w:r>
      <w:r w:rsidRPr="0028013F">
        <w:rPr>
          <w:szCs w:val="22"/>
        </w:rPr>
        <w:t>3</w:t>
      </w:r>
      <w:r w:rsidR="00FE3133">
        <w:rPr>
          <w:szCs w:val="22"/>
        </w:rPr>
        <w:t>.</w:t>
      </w:r>
      <w:r w:rsidRPr="0028013F">
        <w:rPr>
          <w:szCs w:val="22"/>
        </w:rPr>
        <w:t xml:space="preserve"> </w:t>
      </w:r>
      <w:r>
        <w:rPr>
          <w:szCs w:val="22"/>
        </w:rPr>
        <w:t xml:space="preserve">Kyselyssä </w:t>
      </w:r>
      <w:r w:rsidRPr="0028013F">
        <w:rPr>
          <w:szCs w:val="22"/>
        </w:rPr>
        <w:t>kerätään tietoa pakottavan kontrollin ilmenemistä nuoren arjessa ja sen vaikutuksista</w:t>
      </w:r>
      <w:r w:rsidR="00C64FC0">
        <w:rPr>
          <w:szCs w:val="22"/>
        </w:rPr>
        <w:t xml:space="preserve"> sekä avunsaannista</w:t>
      </w:r>
      <w:r w:rsidRPr="0028013F">
        <w:rPr>
          <w:szCs w:val="22"/>
        </w:rPr>
        <w:t xml:space="preserve">. </w:t>
      </w:r>
      <w:r w:rsidR="00FE3133" w:rsidRPr="00FE3133">
        <w:rPr>
          <w:szCs w:val="22"/>
        </w:rPr>
        <w:t>Henkilötietoja käsitellään vain siinä laajuudessa ja tarkoituksessa kuin on tutkimushankkeen ja tutkimussuunnitelman suorittamiseksi välttämätöntä.</w:t>
      </w:r>
    </w:p>
    <w:p w14:paraId="160745A6" w14:textId="77777777" w:rsidR="000071CA" w:rsidRDefault="000071CA" w:rsidP="00056DC6">
      <w:pPr>
        <w:pStyle w:val="ListParagraph"/>
        <w:spacing w:after="232"/>
        <w:ind w:firstLine="0"/>
        <w:rPr>
          <w:szCs w:val="22"/>
        </w:rPr>
      </w:pPr>
    </w:p>
    <w:p w14:paraId="12759455" w14:textId="5D6DC03C" w:rsidR="2C97782E" w:rsidRDefault="623FDCB9" w:rsidP="00056DC6">
      <w:pPr>
        <w:pStyle w:val="ListParagraph"/>
        <w:spacing w:after="232"/>
        <w:ind w:firstLine="0"/>
      </w:pPr>
      <w:r>
        <w:t>Kyselylomakkeeseen sisältyy tieto tutkimuksen tarkoituksesta sekä henkilötietojen ja muiden tietojen (perustiedot kuten vastaajan ikä</w:t>
      </w:r>
      <w:r w:rsidR="338EF8BA">
        <w:t>,</w:t>
      </w:r>
      <w:r>
        <w:t xml:space="preserve"> sukupuoli) keräämisen tarkoituksesta. Vastaaja antaa suostumuksensa </w:t>
      </w:r>
      <w:r w:rsidR="002615EE">
        <w:t xml:space="preserve">henkilötietojensa käyttöön </w:t>
      </w:r>
      <w:r>
        <w:t>vastaamalla kyselyyn.</w:t>
      </w:r>
    </w:p>
    <w:p w14:paraId="28BB0F1C" w14:textId="77777777" w:rsidR="00056DC6" w:rsidRPr="00056DC6" w:rsidRDefault="00056DC6" w:rsidP="00056DC6">
      <w:pPr>
        <w:pStyle w:val="ListParagraph"/>
        <w:spacing w:after="232"/>
        <w:ind w:firstLine="0"/>
        <w:rPr>
          <w:szCs w:val="22"/>
        </w:rPr>
      </w:pPr>
    </w:p>
    <w:p w14:paraId="151932DE" w14:textId="44E1AE60" w:rsidR="009863C8" w:rsidRPr="00347E4E" w:rsidRDefault="00B76A02" w:rsidP="00103721">
      <w:pPr>
        <w:pStyle w:val="ListParagraph"/>
        <w:numPr>
          <w:ilvl w:val="0"/>
          <w:numId w:val="7"/>
        </w:numPr>
        <w:spacing w:after="232"/>
        <w:rPr>
          <w:szCs w:val="22"/>
        </w:rPr>
      </w:pPr>
      <w:bookmarkStart w:id="2" w:name="_Hlk165213624"/>
      <w:bookmarkEnd w:id="1"/>
      <w:r w:rsidRPr="00347E4E">
        <w:rPr>
          <w:b/>
          <w:bCs/>
          <w:szCs w:val="22"/>
        </w:rPr>
        <w:t xml:space="preserve">Lasten ja nuorten </w:t>
      </w:r>
      <w:r w:rsidR="00F24E7F" w:rsidRPr="00347E4E">
        <w:rPr>
          <w:b/>
          <w:bCs/>
          <w:szCs w:val="22"/>
        </w:rPr>
        <w:t>haastattelu</w:t>
      </w:r>
      <w:r w:rsidR="0B08DD53" w:rsidRPr="00347E4E">
        <w:rPr>
          <w:b/>
          <w:bCs/>
          <w:szCs w:val="22"/>
        </w:rPr>
        <w:t>t</w:t>
      </w:r>
      <w:r w:rsidR="39B46717" w:rsidRPr="00347E4E">
        <w:rPr>
          <w:b/>
          <w:bCs/>
          <w:szCs w:val="22"/>
        </w:rPr>
        <w:t xml:space="preserve"> (7–17</w:t>
      </w:r>
      <w:r w:rsidR="68DCF29F" w:rsidRPr="00347E4E">
        <w:rPr>
          <w:b/>
          <w:bCs/>
          <w:szCs w:val="22"/>
        </w:rPr>
        <w:t>-</w:t>
      </w:r>
      <w:r w:rsidR="39B46717" w:rsidRPr="00347E4E">
        <w:rPr>
          <w:b/>
          <w:bCs/>
          <w:szCs w:val="22"/>
        </w:rPr>
        <w:t>vuot</w:t>
      </w:r>
      <w:r w:rsidR="62B98749" w:rsidRPr="00347E4E">
        <w:rPr>
          <w:b/>
          <w:bCs/>
          <w:szCs w:val="22"/>
        </w:rPr>
        <w:t>iaat</w:t>
      </w:r>
      <w:r w:rsidR="39B46717" w:rsidRPr="00347E4E">
        <w:rPr>
          <w:b/>
          <w:bCs/>
          <w:szCs w:val="22"/>
        </w:rPr>
        <w:t>)</w:t>
      </w:r>
      <w:r w:rsidR="5FABAD46" w:rsidRPr="00347E4E">
        <w:rPr>
          <w:b/>
          <w:bCs/>
          <w:szCs w:val="22"/>
        </w:rPr>
        <w:t>:</w:t>
      </w:r>
      <w:r w:rsidR="00E93856" w:rsidRPr="00347E4E">
        <w:rPr>
          <w:b/>
          <w:bCs/>
          <w:szCs w:val="22"/>
        </w:rPr>
        <w:t xml:space="preserve"> </w:t>
      </w:r>
      <w:r w:rsidR="00DD1195" w:rsidRPr="00347E4E">
        <w:rPr>
          <w:szCs w:val="22"/>
        </w:rPr>
        <w:t xml:space="preserve">Lasten ja nuorten </w:t>
      </w:r>
      <w:r w:rsidR="2CC05CA2" w:rsidRPr="00347E4E">
        <w:rPr>
          <w:szCs w:val="22"/>
        </w:rPr>
        <w:t>haas</w:t>
      </w:r>
      <w:r w:rsidR="1E5B6B12" w:rsidRPr="00347E4E">
        <w:rPr>
          <w:szCs w:val="22"/>
        </w:rPr>
        <w:t>t</w:t>
      </w:r>
      <w:r w:rsidR="2CC05CA2" w:rsidRPr="00347E4E">
        <w:rPr>
          <w:szCs w:val="22"/>
        </w:rPr>
        <w:t>a</w:t>
      </w:r>
      <w:r w:rsidR="3665D75E" w:rsidRPr="00347E4E">
        <w:rPr>
          <w:szCs w:val="22"/>
        </w:rPr>
        <w:t>t</w:t>
      </w:r>
      <w:r w:rsidR="2CC05CA2" w:rsidRPr="00347E4E">
        <w:rPr>
          <w:szCs w:val="22"/>
        </w:rPr>
        <w:t>teluaineisto kerätään Suomessa ja Kanadassa. H</w:t>
      </w:r>
      <w:r w:rsidR="4E18F9D8" w:rsidRPr="00347E4E">
        <w:rPr>
          <w:szCs w:val="22"/>
        </w:rPr>
        <w:t>aastattelut toteutetaan yksilöhaastatteluina tai si</w:t>
      </w:r>
      <w:r w:rsidR="4E18F9D8" w:rsidRPr="00347E4E">
        <w:rPr>
          <w:rFonts w:eastAsiaTheme="minorEastAsia" w:cstheme="minorBidi"/>
          <w:color w:val="000000" w:themeColor="text1"/>
          <w:szCs w:val="22"/>
        </w:rPr>
        <w:t>saruspareittain</w:t>
      </w:r>
      <w:r w:rsidR="479B7A17" w:rsidRPr="00347E4E">
        <w:rPr>
          <w:rFonts w:eastAsiaTheme="minorEastAsia" w:cstheme="minorBidi"/>
          <w:color w:val="000000" w:themeColor="text1"/>
          <w:szCs w:val="22"/>
        </w:rPr>
        <w:t>/-ryhmittäin</w:t>
      </w:r>
      <w:r w:rsidR="3CF63C0D" w:rsidRPr="00347E4E">
        <w:rPr>
          <w:rFonts w:eastAsiaTheme="minorEastAsia" w:cstheme="minorBidi"/>
          <w:color w:val="000000" w:themeColor="text1"/>
          <w:szCs w:val="22"/>
        </w:rPr>
        <w:t xml:space="preserve"> </w:t>
      </w:r>
      <w:r w:rsidR="59EBFB76" w:rsidRPr="00347E4E">
        <w:rPr>
          <w:rFonts w:eastAsiaTheme="minorEastAsia" w:cstheme="minorBidi"/>
          <w:color w:val="000000" w:themeColor="text1"/>
          <w:szCs w:val="22"/>
        </w:rPr>
        <w:t>haastateltavan</w:t>
      </w:r>
      <w:r w:rsidR="00236E02">
        <w:rPr>
          <w:rFonts w:eastAsiaTheme="minorEastAsia" w:cstheme="minorBidi"/>
          <w:color w:val="000000" w:themeColor="text1"/>
          <w:szCs w:val="22"/>
        </w:rPr>
        <w:t>/haastateltavien</w:t>
      </w:r>
      <w:r w:rsidR="3CF63C0D" w:rsidRPr="00347E4E">
        <w:rPr>
          <w:rFonts w:eastAsiaTheme="minorEastAsia" w:cstheme="minorBidi"/>
          <w:color w:val="000000" w:themeColor="text1"/>
          <w:szCs w:val="22"/>
        </w:rPr>
        <w:t xml:space="preserve"> toiveiden mukaisesti</w:t>
      </w:r>
      <w:r w:rsidR="4E18F9D8" w:rsidRPr="00347E4E">
        <w:rPr>
          <w:rFonts w:eastAsiaTheme="minorEastAsia" w:cstheme="minorBidi"/>
          <w:color w:val="000000" w:themeColor="text1"/>
          <w:szCs w:val="22"/>
        </w:rPr>
        <w:t xml:space="preserve">. </w:t>
      </w:r>
      <w:r w:rsidR="4E95FB9C" w:rsidRPr="00347E4E">
        <w:rPr>
          <w:rFonts w:eastAsiaTheme="minorEastAsia" w:cstheme="minorBidi"/>
          <w:color w:val="000000" w:themeColor="text1"/>
          <w:szCs w:val="22"/>
        </w:rPr>
        <w:t xml:space="preserve">Kiinnostuksen kohteena on </w:t>
      </w:r>
      <w:r w:rsidR="4E95FB9C" w:rsidRPr="00347E4E">
        <w:rPr>
          <w:rFonts w:eastAsiaTheme="minorEastAsia" w:cstheme="minorBidi"/>
          <w:color w:val="000000" w:themeColor="text1"/>
          <w:szCs w:val="22"/>
        </w:rPr>
        <w:lastRenderedPageBreak/>
        <w:t>lasten ja nuorten kokemukset</w:t>
      </w:r>
      <w:r w:rsidR="21EE21A1" w:rsidRPr="00347E4E">
        <w:rPr>
          <w:rFonts w:eastAsiaTheme="minorEastAsia" w:cstheme="minorBidi"/>
          <w:color w:val="000000" w:themeColor="text1"/>
          <w:szCs w:val="22"/>
        </w:rPr>
        <w:t xml:space="preserve"> pakottavaa kontrollia sisältävästä</w:t>
      </w:r>
      <w:r w:rsidR="4E95FB9C" w:rsidRPr="00347E4E">
        <w:rPr>
          <w:rFonts w:eastAsiaTheme="minorEastAsia" w:cstheme="minorBidi"/>
          <w:color w:val="000000" w:themeColor="text1"/>
          <w:szCs w:val="22"/>
        </w:rPr>
        <w:t xml:space="preserve"> väkivallasta, väkivallan vaikutukset heidän arjessaan, väkivallasta johtuvat avun </w:t>
      </w:r>
      <w:r w:rsidR="58E0D336" w:rsidRPr="00347E4E">
        <w:rPr>
          <w:rFonts w:eastAsiaTheme="minorEastAsia" w:cstheme="minorBidi"/>
          <w:color w:val="000000" w:themeColor="text1"/>
          <w:szCs w:val="22"/>
        </w:rPr>
        <w:t xml:space="preserve">ja tuen </w:t>
      </w:r>
      <w:r w:rsidR="4E95FB9C" w:rsidRPr="00347E4E">
        <w:rPr>
          <w:rFonts w:eastAsiaTheme="minorEastAsia" w:cstheme="minorBidi"/>
          <w:color w:val="000000" w:themeColor="text1"/>
          <w:szCs w:val="22"/>
        </w:rPr>
        <w:t xml:space="preserve">tarpeet ja niihin vastaaminen sekä väkivallasta selviytyminen. </w:t>
      </w:r>
      <w:r w:rsidR="2C5B755D" w:rsidRPr="00347E4E">
        <w:rPr>
          <w:szCs w:val="22"/>
        </w:rPr>
        <w:t>L</w:t>
      </w:r>
      <w:r w:rsidR="6C1051A2" w:rsidRPr="00347E4E">
        <w:rPr>
          <w:szCs w:val="22"/>
        </w:rPr>
        <w:t>asten kerronnan tukena hyödynnetään</w:t>
      </w:r>
      <w:r w:rsidR="2176BEB5" w:rsidRPr="00347E4E">
        <w:rPr>
          <w:szCs w:val="22"/>
        </w:rPr>
        <w:t xml:space="preserve"> tehtäviä ja</w:t>
      </w:r>
      <w:r w:rsidR="6C1051A2" w:rsidRPr="00347E4E">
        <w:rPr>
          <w:szCs w:val="22"/>
        </w:rPr>
        <w:t xml:space="preserve"> lapsen tai nuoren ikätasoon sopivia taidelähtöisiä menetelmiä, kuten piirtämistä.</w:t>
      </w:r>
      <w:r w:rsidR="000E195E" w:rsidRPr="00347E4E">
        <w:rPr>
          <w:szCs w:val="22"/>
        </w:rPr>
        <w:t xml:space="preserve"> </w:t>
      </w:r>
      <w:r w:rsidR="234315DC" w:rsidRPr="00347E4E">
        <w:rPr>
          <w:szCs w:val="22"/>
        </w:rPr>
        <w:t xml:space="preserve">Haastateltaviksi tavoitellaan yhteensä 20–30 lasta tai nuorta Suomessa ja Kanadassa. </w:t>
      </w:r>
    </w:p>
    <w:p w14:paraId="209D8D9F" w14:textId="4CFA2CA3" w:rsidR="2C97782E" w:rsidRDefault="2C97782E" w:rsidP="2C97782E">
      <w:pPr>
        <w:pStyle w:val="ListParagraph"/>
        <w:spacing w:after="232"/>
        <w:ind w:left="705" w:firstLine="0"/>
      </w:pPr>
    </w:p>
    <w:p w14:paraId="3F99D872" w14:textId="28F1F36C" w:rsidR="00E031EE" w:rsidRDefault="009863C8" w:rsidP="00103721">
      <w:pPr>
        <w:pStyle w:val="ListParagraph"/>
        <w:spacing w:after="232"/>
        <w:ind w:left="705" w:firstLine="0"/>
      </w:pPr>
      <w:bookmarkStart w:id="3" w:name="_Hlk165209027"/>
      <w:r w:rsidRPr="001D5FF5">
        <w:rPr>
          <w:color w:val="auto"/>
        </w:rPr>
        <w:t>Haastattelu</w:t>
      </w:r>
      <w:r w:rsidR="002664E4" w:rsidRPr="001D5FF5">
        <w:rPr>
          <w:color w:val="auto"/>
        </w:rPr>
        <w:t>jen toteuttamista</w:t>
      </w:r>
      <w:r w:rsidR="00003AFC" w:rsidRPr="001D5FF5">
        <w:rPr>
          <w:color w:val="auto"/>
        </w:rPr>
        <w:t xml:space="preserve"> varten lapsista/nuorista kerätään</w:t>
      </w:r>
      <w:r w:rsidRPr="001D5FF5">
        <w:rPr>
          <w:color w:val="auto"/>
        </w:rPr>
        <w:t xml:space="preserve"> henkilötie</w:t>
      </w:r>
      <w:r w:rsidR="001B64FD" w:rsidRPr="001D5FF5">
        <w:rPr>
          <w:color w:val="auto"/>
        </w:rPr>
        <w:t>toina</w:t>
      </w:r>
      <w:r w:rsidRPr="001D5FF5">
        <w:rPr>
          <w:color w:val="auto"/>
        </w:rPr>
        <w:t xml:space="preserve"> nimi ja</w:t>
      </w:r>
      <w:r w:rsidR="001B64FD" w:rsidRPr="001D5FF5">
        <w:rPr>
          <w:color w:val="auto"/>
        </w:rPr>
        <w:t xml:space="preserve"> </w:t>
      </w:r>
      <w:r w:rsidR="1EE4E9B5" w:rsidRPr="001D5FF5">
        <w:rPr>
          <w:color w:val="auto"/>
        </w:rPr>
        <w:t xml:space="preserve">lapsen tai vanhemman </w:t>
      </w:r>
      <w:r w:rsidR="001B64FD" w:rsidRPr="001D5FF5">
        <w:rPr>
          <w:color w:val="auto"/>
        </w:rPr>
        <w:t>puhelinnumero</w:t>
      </w:r>
      <w:r w:rsidR="6BC4209F" w:rsidRPr="001D5FF5">
        <w:rPr>
          <w:color w:val="auto"/>
        </w:rPr>
        <w:t xml:space="preserve"> ja sähköpostiosoite</w:t>
      </w:r>
      <w:r w:rsidR="00FB58CB" w:rsidRPr="001D5FF5">
        <w:rPr>
          <w:color w:val="auto"/>
        </w:rPr>
        <w:t xml:space="preserve">. </w:t>
      </w:r>
      <w:r w:rsidR="0099087A" w:rsidRPr="001D5FF5">
        <w:rPr>
          <w:color w:val="auto"/>
        </w:rPr>
        <w:t xml:space="preserve">Lisäksi </w:t>
      </w:r>
      <w:r w:rsidR="0099087A">
        <w:t>haastattelun yhteydessä kerätään suostumuslomakkeet, joissa on lapsen nimi</w:t>
      </w:r>
      <w:r w:rsidR="0099087A" w:rsidRPr="001D5FF5">
        <w:rPr>
          <w:color w:val="auto"/>
        </w:rPr>
        <w:t xml:space="preserve">. </w:t>
      </w:r>
      <w:r w:rsidR="1140AA09" w:rsidRPr="001D5FF5">
        <w:rPr>
          <w:color w:val="auto"/>
        </w:rPr>
        <w:t xml:space="preserve">Alle 15-vuotiaiden lasten </w:t>
      </w:r>
      <w:r w:rsidR="001D5FF5" w:rsidRPr="001D5FF5">
        <w:rPr>
          <w:color w:val="auto"/>
        </w:rPr>
        <w:t>v</w:t>
      </w:r>
      <w:r w:rsidR="00F64B1F" w:rsidRPr="001D5FF5">
        <w:rPr>
          <w:color w:val="auto"/>
        </w:rPr>
        <w:t xml:space="preserve">anhemmilta kerätään </w:t>
      </w:r>
      <w:r w:rsidR="00861DAB" w:rsidRPr="001D5FF5">
        <w:rPr>
          <w:color w:val="auto"/>
        </w:rPr>
        <w:t>suostumuslomakkeet, joissa on lap</w:t>
      </w:r>
      <w:r w:rsidR="00861DAB">
        <w:t>sen ja vanhemman nimi. Haastattelun sopimista varten saadut y</w:t>
      </w:r>
      <w:r w:rsidR="00A469AA">
        <w:t xml:space="preserve">hteystiedot tuhotaan haastattelun jälkeen. </w:t>
      </w:r>
      <w:bookmarkStart w:id="4" w:name="_Hlk165209239"/>
      <w:r w:rsidR="00A469AA">
        <w:t>Suostumuslomak</w:t>
      </w:r>
      <w:r w:rsidR="00861DAB">
        <w:t>keet</w:t>
      </w:r>
      <w:r>
        <w:t xml:space="preserve"> </w:t>
      </w:r>
      <w:r w:rsidR="00956877">
        <w:t xml:space="preserve">skannataan ja </w:t>
      </w:r>
      <w:r w:rsidR="00A469AA">
        <w:t>tallennetaan erilleen haastattelutiedostosta</w:t>
      </w:r>
      <w:r w:rsidR="00956877">
        <w:t xml:space="preserve">, jonka jälkeen paperiset suostumuslomakkeet tuhotaan. </w:t>
      </w:r>
      <w:bookmarkEnd w:id="4"/>
      <w:r w:rsidR="00E031EE">
        <w:t xml:space="preserve">Henkilötiedot kerätään haastateltavan tietoon perustuvan suostumuksen varmistamiseksi. </w:t>
      </w:r>
    </w:p>
    <w:bookmarkEnd w:id="3"/>
    <w:p w14:paraId="1256FE6D" w14:textId="77777777" w:rsidR="00E031EE" w:rsidRDefault="00E031EE" w:rsidP="00103721">
      <w:pPr>
        <w:pStyle w:val="ListParagraph"/>
        <w:spacing w:after="232"/>
        <w:ind w:left="705" w:firstLine="0"/>
      </w:pPr>
    </w:p>
    <w:p w14:paraId="5BD310F9" w14:textId="52AAF49F" w:rsidR="00E031EE" w:rsidRDefault="00E031EE" w:rsidP="00103721">
      <w:pPr>
        <w:pStyle w:val="ListParagraph"/>
        <w:spacing w:after="232"/>
        <w:ind w:left="705" w:firstLine="0"/>
      </w:pPr>
      <w:r>
        <w:t xml:space="preserve">Haastateltavista kerätään taustatietolomake, joka sisältää seuraavat henkilötiedot: </w:t>
      </w:r>
      <w:r w:rsidRPr="002B7C63">
        <w:t>ikä</w:t>
      </w:r>
      <w:r>
        <w:t xml:space="preserve">, </w:t>
      </w:r>
      <w:r w:rsidRPr="002B7C63">
        <w:t>sukupuoli</w:t>
      </w:r>
      <w:r>
        <w:t>, kansalaisuus, uskonto, kulttuurinen tausta, muut taustatiedot, joita haastateltava haluaa kertoa. Taustatietolomake</w:t>
      </w:r>
      <w:r w:rsidR="00926E2C">
        <w:t>tta ei voi yhdistää yksittäiseen haastateltavaan</w:t>
      </w:r>
      <w:r w:rsidR="00400E34">
        <w:t xml:space="preserve"> ja se tallennetaan erilleen haastattelusta sekä suostumuslomakkeista. </w:t>
      </w:r>
      <w:r w:rsidR="00926E2C">
        <w:t>Henkilötiedot kerätään</w:t>
      </w:r>
      <w:r w:rsidR="005677EE">
        <w:t>, jotta tutkimustulosten raportointivaiheessa voidaan yleisellä tasolla kuvata tutkimukseen osallis</w:t>
      </w:r>
      <w:r w:rsidR="00400E34">
        <w:t xml:space="preserve">tuneiden haastateltavien joukko. </w:t>
      </w:r>
    </w:p>
    <w:p w14:paraId="501218B4" w14:textId="77777777" w:rsidR="00223D2F" w:rsidRDefault="00223D2F" w:rsidP="00103721">
      <w:pPr>
        <w:pStyle w:val="ListParagraph"/>
        <w:spacing w:after="232"/>
        <w:ind w:left="705" w:firstLine="0"/>
      </w:pPr>
    </w:p>
    <w:p w14:paraId="72AF35F3" w14:textId="59B30EA5" w:rsidR="009A6C86" w:rsidRDefault="009A6C86" w:rsidP="00103721">
      <w:pPr>
        <w:pStyle w:val="ListParagraph"/>
        <w:spacing w:after="232"/>
        <w:ind w:left="705" w:firstLine="0"/>
      </w:pPr>
      <w:bookmarkStart w:id="5" w:name="_Hlk165212195"/>
      <w:r>
        <w:t xml:space="preserve">Haastattelussa kerätään tietoja </w:t>
      </w:r>
      <w:r w:rsidRPr="009A6C86">
        <w:t>T</w:t>
      </w:r>
      <w:r>
        <w:t>yöpakettei</w:t>
      </w:r>
      <w:r w:rsidR="009D09AB">
        <w:t>hin</w:t>
      </w:r>
      <w:r w:rsidRPr="009A6C86">
        <w:t xml:space="preserve"> 1 Lasten kokemusten tunnistaminen</w:t>
      </w:r>
      <w:r w:rsidR="009D09AB">
        <w:t xml:space="preserve"> </w:t>
      </w:r>
      <w:r w:rsidRPr="009A6C86">
        <w:t>ja TP3 Yhteiskunnalliset ja ammatilliset käytännöt lasten auttamisessa ja tukemisessa.</w:t>
      </w:r>
      <w:r w:rsidR="009D09AB">
        <w:t xml:space="preserve"> </w:t>
      </w:r>
      <w:r w:rsidR="004A493E">
        <w:t>Haastattelussa kerätään tietoa p</w:t>
      </w:r>
      <w:r w:rsidR="004A493E" w:rsidRPr="004A493E">
        <w:t>akottava</w:t>
      </w:r>
      <w:r w:rsidR="004A493E">
        <w:t>n</w:t>
      </w:r>
      <w:r w:rsidR="004A493E" w:rsidRPr="004A493E">
        <w:t xml:space="preserve"> kontrolli</w:t>
      </w:r>
      <w:r w:rsidR="004A493E">
        <w:t>n ilmenemistä lapsen/nuoren arjessa ja sen vaikutuksista sekä avunsaamisesta</w:t>
      </w:r>
      <w:r w:rsidR="001D0710">
        <w:t>. Kerättävien tietojen avulla vastataan tutkimuskysymyksiin:</w:t>
      </w:r>
      <w:r w:rsidR="001D0710" w:rsidRPr="001D0710">
        <w:t xml:space="preserve"> Miten lapset kokevat vanhemman pakottavan kontrolloinnin</w:t>
      </w:r>
      <w:r w:rsidR="001D0710">
        <w:t xml:space="preserve"> (TP1)</w:t>
      </w:r>
      <w:r w:rsidR="00FE3133">
        <w:t xml:space="preserve">; </w:t>
      </w:r>
      <w:r w:rsidR="001D0710" w:rsidRPr="001D0710">
        <w:t>Mitkä ovat keskeisiä tekijöitä valtakäytäntöjen positiivisten ulottuvuuksien vahvistamisessa (</w:t>
      </w:r>
      <w:proofErr w:type="spellStart"/>
      <w:r w:rsidR="001D0710" w:rsidRPr="001D0710">
        <w:t>power</w:t>
      </w:r>
      <w:proofErr w:type="spellEnd"/>
      <w:r w:rsidR="001D0710" w:rsidRPr="001D0710">
        <w:t xml:space="preserve"> to/</w:t>
      </w:r>
      <w:proofErr w:type="spellStart"/>
      <w:r w:rsidR="001D0710" w:rsidRPr="001D0710">
        <w:t>power</w:t>
      </w:r>
      <w:proofErr w:type="spellEnd"/>
      <w:r w:rsidR="001D0710" w:rsidRPr="001D0710">
        <w:t xml:space="preserve"> </w:t>
      </w:r>
      <w:proofErr w:type="spellStart"/>
      <w:r w:rsidR="001D0710" w:rsidRPr="001D0710">
        <w:t>with</w:t>
      </w:r>
      <w:proofErr w:type="spellEnd"/>
      <w:r w:rsidR="001D0710" w:rsidRPr="001D0710">
        <w:t>) puututtaessa pakottavaan kontrolliin ja autettaessa lapsia</w:t>
      </w:r>
      <w:r w:rsidR="001D0710">
        <w:t xml:space="preserve"> (TP3)</w:t>
      </w:r>
      <w:r w:rsidR="00FE3133">
        <w:t>.</w:t>
      </w:r>
      <w:r w:rsidR="001D0710" w:rsidRPr="001D0710">
        <w:t xml:space="preserve">   </w:t>
      </w:r>
    </w:p>
    <w:bookmarkEnd w:id="5"/>
    <w:p w14:paraId="4C932A92" w14:textId="77777777" w:rsidR="00E031EE" w:rsidRDefault="00E031EE" w:rsidP="00103721">
      <w:pPr>
        <w:pStyle w:val="ListParagraph"/>
        <w:spacing w:after="232"/>
        <w:ind w:left="705" w:firstLine="0"/>
      </w:pPr>
    </w:p>
    <w:p w14:paraId="67D75790" w14:textId="2066F19C" w:rsidR="002B7C63" w:rsidRDefault="003F28B8" w:rsidP="627AC155">
      <w:pPr>
        <w:pStyle w:val="ListParagraph"/>
        <w:spacing w:after="232"/>
        <w:ind w:left="705" w:firstLine="0"/>
        <w:rPr>
          <w:color w:val="FF0000"/>
        </w:rPr>
      </w:pPr>
      <w:bookmarkStart w:id="6" w:name="_Hlk165209370"/>
      <w:r>
        <w:t>Haastattelu</w:t>
      </w:r>
      <w:r w:rsidR="002B7C63">
        <w:t xml:space="preserve"> tallennetaan eli siinä </w:t>
      </w:r>
      <w:r w:rsidR="0035160F">
        <w:t xml:space="preserve">kerätään lapsen ääni. </w:t>
      </w:r>
      <w:r w:rsidR="00BE2C63">
        <w:t>Ä</w:t>
      </w:r>
      <w:r w:rsidR="002B7C63">
        <w:t>änitiedost</w:t>
      </w:r>
      <w:r w:rsidR="00BE2C63">
        <w:t>o tuhotaan heti, kun haastattelu on litteroitu tekstimuotoon</w:t>
      </w:r>
      <w:r w:rsidR="00834E30">
        <w:t xml:space="preserve"> ja </w:t>
      </w:r>
      <w:proofErr w:type="spellStart"/>
      <w:r w:rsidR="00834E30">
        <w:t>anonymisoitu</w:t>
      </w:r>
      <w:proofErr w:type="spellEnd"/>
      <w:r w:rsidR="00BE2C63">
        <w:t>.</w:t>
      </w:r>
      <w:r w:rsidR="002B7C63">
        <w:t xml:space="preserve"> </w:t>
      </w:r>
      <w:r w:rsidR="00423322">
        <w:t>Haastattelu</w:t>
      </w:r>
      <w:r w:rsidR="002C6537">
        <w:t>litteraatista</w:t>
      </w:r>
      <w:r w:rsidR="00423322">
        <w:t xml:space="preserve"> </w:t>
      </w:r>
      <w:r w:rsidR="000E1B4A">
        <w:t>poistetaan</w:t>
      </w:r>
      <w:r w:rsidR="002C6537">
        <w:t>/muutetaan</w:t>
      </w:r>
      <w:r w:rsidR="000E1B4A">
        <w:t xml:space="preserve"> henkilöihin viittaavat tunnisteet (esimerkiksi asuinpaikkaan, perheenjäseniin</w:t>
      </w:r>
      <w:r w:rsidR="00715A7B">
        <w:t>, ystäviin, kouluun liittyvät yksilöivät tiedot). H</w:t>
      </w:r>
      <w:r w:rsidR="002B7C63">
        <w:t>aastat</w:t>
      </w:r>
      <w:r w:rsidR="00096A97">
        <w:t xml:space="preserve">telutilanteissa haastattelija </w:t>
      </w:r>
      <w:r w:rsidR="000F60EB">
        <w:t xml:space="preserve">voi </w:t>
      </w:r>
      <w:r w:rsidR="00096A97">
        <w:t>te</w:t>
      </w:r>
      <w:r w:rsidR="000F60EB">
        <w:t>hdä tarvittaessa</w:t>
      </w:r>
      <w:r w:rsidR="00096A97">
        <w:t xml:space="preserve"> haastattelu</w:t>
      </w:r>
      <w:r w:rsidR="002B7C63">
        <w:t>muistiinpano</w:t>
      </w:r>
      <w:r w:rsidR="00096A97">
        <w:t>ja</w:t>
      </w:r>
      <w:r w:rsidR="00B9443B">
        <w:t>, jotka liittyvät kerrottuihin asioihin, joihin haast</w:t>
      </w:r>
      <w:r w:rsidR="00834E30">
        <w:t>at</w:t>
      </w:r>
      <w:r w:rsidR="00CD45FC">
        <w:t>telijan</w:t>
      </w:r>
      <w:r w:rsidR="00B9443B">
        <w:t xml:space="preserve"> pitää palata myöhemmin tai hän voi kerrotun pohjalta ohittaa myöhemmän kysymyksen.</w:t>
      </w:r>
      <w:r w:rsidR="00BC1C91">
        <w:t xml:space="preserve"> </w:t>
      </w:r>
      <w:r w:rsidR="5D1F4503" w:rsidRPr="00563DEE">
        <w:rPr>
          <w:color w:val="auto"/>
        </w:rPr>
        <w:t>Lis</w:t>
      </w:r>
      <w:r w:rsidR="5A3A8B88" w:rsidRPr="00563DEE">
        <w:rPr>
          <w:color w:val="auto"/>
        </w:rPr>
        <w:t>äksi t</w:t>
      </w:r>
      <w:r w:rsidR="5D1F4503" w:rsidRPr="00563DEE">
        <w:rPr>
          <w:color w:val="auto"/>
        </w:rPr>
        <w:t>utkijat kirjoittavat</w:t>
      </w:r>
      <w:r w:rsidR="55BCADA7" w:rsidRPr="00563DEE">
        <w:rPr>
          <w:color w:val="auto"/>
        </w:rPr>
        <w:t xml:space="preserve"> haastattelupäiväkirjaa, </w:t>
      </w:r>
      <w:r w:rsidR="00BC1C91" w:rsidRPr="00563DEE">
        <w:rPr>
          <w:color w:val="auto"/>
        </w:rPr>
        <w:t>johon kuvataan haastatteluun</w:t>
      </w:r>
      <w:r w:rsidR="00BA7A2A" w:rsidRPr="00563DEE">
        <w:rPr>
          <w:color w:val="auto"/>
        </w:rPr>
        <w:t xml:space="preserve"> </w:t>
      </w:r>
      <w:r w:rsidR="00BC1C91" w:rsidRPr="00563DEE">
        <w:rPr>
          <w:color w:val="auto"/>
        </w:rPr>
        <w:t>osallistuneet henkilöt roo</w:t>
      </w:r>
      <w:r w:rsidR="00BA7A2A" w:rsidRPr="00563DEE">
        <w:rPr>
          <w:color w:val="auto"/>
        </w:rPr>
        <w:t>litasolla (lapsi, nuori, vanhempi). Lisäksi kuvataan haastattelussa syntynyttä vuorovaikutusta ja</w:t>
      </w:r>
      <w:r w:rsidR="00CC7783" w:rsidRPr="00563DEE">
        <w:rPr>
          <w:color w:val="auto"/>
        </w:rPr>
        <w:t xml:space="preserve"> sisällöllisiä, tutkimusaiheeseen liittyviä kysymyksiä, joita tutkijat ovat jääneet pohtimaan. Mikäli haastattelu toteutetaan </w:t>
      </w:r>
      <w:r w:rsidR="008864A7" w:rsidRPr="00563DEE">
        <w:rPr>
          <w:color w:val="auto"/>
        </w:rPr>
        <w:t>muualla kuin haastateltavan kotona, tutkijat ottavat tilasta valokuvan, jotta tutkijaryhmän muut jäsenet</w:t>
      </w:r>
      <w:r w:rsidR="008254BD" w:rsidRPr="00563DEE">
        <w:rPr>
          <w:color w:val="auto"/>
        </w:rPr>
        <w:t xml:space="preserve"> näkevät tilan ja sen mahdollistamat vuorovaikutusta tukevat elementit</w:t>
      </w:r>
      <w:r w:rsidR="00975248" w:rsidRPr="00563DEE">
        <w:rPr>
          <w:color w:val="auto"/>
        </w:rPr>
        <w:t xml:space="preserve">, koska kyseessä on sensitiivinen tutkimusaihe. </w:t>
      </w:r>
      <w:r w:rsidR="008254BD" w:rsidRPr="00563DEE">
        <w:rPr>
          <w:color w:val="auto"/>
        </w:rPr>
        <w:t xml:space="preserve"> </w:t>
      </w:r>
      <w:r w:rsidR="75F2EECC" w:rsidRPr="00563DEE">
        <w:rPr>
          <w:color w:val="auto"/>
        </w:rPr>
        <w:t>Haastattelupäiväkirja</w:t>
      </w:r>
      <w:r w:rsidR="4B750BB8" w:rsidRPr="00563DEE">
        <w:rPr>
          <w:color w:val="auto"/>
        </w:rPr>
        <w:t xml:space="preserve">t </w:t>
      </w:r>
      <w:r w:rsidR="75F2EECC" w:rsidRPr="00563DEE">
        <w:rPr>
          <w:color w:val="auto"/>
        </w:rPr>
        <w:t>ei</w:t>
      </w:r>
      <w:r w:rsidR="086ECE4A" w:rsidRPr="00563DEE">
        <w:rPr>
          <w:color w:val="auto"/>
        </w:rPr>
        <w:t>vät</w:t>
      </w:r>
      <w:r w:rsidR="75F2EECC" w:rsidRPr="00563DEE">
        <w:rPr>
          <w:color w:val="auto"/>
        </w:rPr>
        <w:t xml:space="preserve"> sisällä henkilötietoja tai tunnistettavia t</w:t>
      </w:r>
      <w:r w:rsidR="7DB6006A" w:rsidRPr="00563DEE">
        <w:rPr>
          <w:color w:val="auto"/>
        </w:rPr>
        <w:t>ietoja,</w:t>
      </w:r>
      <w:r w:rsidR="65B73CB0" w:rsidRPr="00563DEE">
        <w:rPr>
          <w:color w:val="auto"/>
        </w:rPr>
        <w:t xml:space="preserve"> vaan yleistä kuvausta haastattelutilanteesta ja </w:t>
      </w:r>
      <w:r w:rsidR="6360E433" w:rsidRPr="00563DEE">
        <w:rPr>
          <w:color w:val="auto"/>
        </w:rPr>
        <w:t>olosuhteista</w:t>
      </w:r>
      <w:r w:rsidR="002367C0" w:rsidRPr="00563DEE">
        <w:rPr>
          <w:color w:val="auto"/>
        </w:rPr>
        <w:t xml:space="preserve"> sekä vuorovaikutuksesta ja tuotetusta tiedosta</w:t>
      </w:r>
      <w:r w:rsidR="00975248" w:rsidRPr="00563DEE">
        <w:rPr>
          <w:color w:val="auto"/>
        </w:rPr>
        <w:t>,</w:t>
      </w:r>
      <w:r w:rsidR="36576E92" w:rsidRPr="00563DEE">
        <w:rPr>
          <w:color w:val="auto"/>
        </w:rPr>
        <w:t xml:space="preserve"> </w:t>
      </w:r>
      <w:r w:rsidR="00BC1C91" w:rsidRPr="00563DEE">
        <w:rPr>
          <w:color w:val="auto"/>
        </w:rPr>
        <w:t xml:space="preserve">jotta </w:t>
      </w:r>
      <w:r w:rsidR="00975248" w:rsidRPr="00563DEE">
        <w:rPr>
          <w:color w:val="auto"/>
        </w:rPr>
        <w:t xml:space="preserve">tutkijat pystyvät </w:t>
      </w:r>
      <w:r w:rsidR="002367C0" w:rsidRPr="00563DEE">
        <w:rPr>
          <w:color w:val="auto"/>
        </w:rPr>
        <w:t>tutkimusjulkaisuissa kuvaamaan haastattelujen toteutusta ja niiden tuottamaa tietoa</w:t>
      </w:r>
      <w:r w:rsidR="00331B24" w:rsidRPr="00563DEE">
        <w:rPr>
          <w:color w:val="auto"/>
        </w:rPr>
        <w:t xml:space="preserve">. </w:t>
      </w:r>
      <w:r w:rsidR="00563DEE">
        <w:rPr>
          <w:color w:val="auto"/>
        </w:rPr>
        <w:t xml:space="preserve">Haastattelupäiväkirja mahdollistaa </w:t>
      </w:r>
      <w:r w:rsidR="00E67EF5">
        <w:rPr>
          <w:color w:val="auto"/>
        </w:rPr>
        <w:t xml:space="preserve">myös </w:t>
      </w:r>
      <w:r w:rsidR="00563DEE">
        <w:rPr>
          <w:color w:val="auto"/>
        </w:rPr>
        <w:t xml:space="preserve">sen, että </w:t>
      </w:r>
      <w:r w:rsidR="00BC1C91" w:rsidRPr="00563DEE">
        <w:rPr>
          <w:color w:val="auto"/>
        </w:rPr>
        <w:t>haastattelutilan</w:t>
      </w:r>
      <w:r w:rsidR="00151487">
        <w:rPr>
          <w:color w:val="auto"/>
        </w:rPr>
        <w:t>ne</w:t>
      </w:r>
      <w:r w:rsidR="00BC1C91" w:rsidRPr="00563DEE">
        <w:rPr>
          <w:color w:val="auto"/>
        </w:rPr>
        <w:t xml:space="preserve"> pystytään </w:t>
      </w:r>
      <w:proofErr w:type="spellStart"/>
      <w:r w:rsidR="00151487">
        <w:rPr>
          <w:color w:val="auto"/>
        </w:rPr>
        <w:t>kontekstoimaan</w:t>
      </w:r>
      <w:proofErr w:type="spellEnd"/>
      <w:r w:rsidR="00BC1C91" w:rsidRPr="00563DEE">
        <w:rPr>
          <w:color w:val="auto"/>
        </w:rPr>
        <w:t xml:space="preserve"> aineiston analysointivaiheess</w:t>
      </w:r>
      <w:r w:rsidR="00563DEE">
        <w:rPr>
          <w:color w:val="auto"/>
        </w:rPr>
        <w:t>a</w:t>
      </w:r>
      <w:r w:rsidR="00151487">
        <w:rPr>
          <w:color w:val="auto"/>
        </w:rPr>
        <w:t>.</w:t>
      </w:r>
    </w:p>
    <w:p w14:paraId="151932E3" w14:textId="145DE01D" w:rsidR="000E195E" w:rsidRDefault="011E3240" w:rsidP="2C97782E">
      <w:pPr>
        <w:spacing w:after="232"/>
        <w:ind w:left="715"/>
      </w:pPr>
      <w:bookmarkStart w:id="7" w:name="_Hlk165212299"/>
      <w:bookmarkEnd w:id="6"/>
      <w:r>
        <w:lastRenderedPageBreak/>
        <w:t>Henkilötietoja käsitellään vain siinä laajuudessa ja tarkoituksessa kuin on tutkimushankkeen ja tutkimussuunnitelman suorittamiseksi välttämätöntä.</w:t>
      </w:r>
    </w:p>
    <w:bookmarkEnd w:id="7"/>
    <w:p w14:paraId="7966DC97" w14:textId="532E3E01" w:rsidR="000E195E" w:rsidRPr="00F47597" w:rsidRDefault="000E195E" w:rsidP="2C97782E">
      <w:pPr>
        <w:pStyle w:val="ListParagraph"/>
        <w:spacing w:after="232"/>
        <w:ind w:left="705" w:firstLine="0"/>
      </w:pPr>
      <w:r>
        <w:t>Jokainen haastatteluun osallistuva saa etukäteen tarkasteltavakseen kirjallisen tutkimus</w:t>
      </w:r>
      <w:r w:rsidR="00C82176">
        <w:t>tiedotteen, jossa määritellään tutkimushankkee</w:t>
      </w:r>
      <w:r w:rsidR="7DC5B782">
        <w:t>n</w:t>
      </w:r>
      <w:r w:rsidR="00C82176">
        <w:t xml:space="preserve"> tavoitteet sekä tämän tietosuojailmoituksen fyysisenä kopiona</w:t>
      </w:r>
      <w:r w:rsidR="00056DC6">
        <w:t>, jossa on www-osoite</w:t>
      </w:r>
      <w:r w:rsidR="00C82176">
        <w:t xml:space="preserve"> sähköiseen versioon. </w:t>
      </w:r>
      <w:r w:rsidR="002F6C00">
        <w:t>Tutkija</w:t>
      </w:r>
      <w:r w:rsidR="00A9259A">
        <w:t>lla on haastattelutilanteessa mukana paperiversioina tiedotteet (lapselle, nuorelle, vanhemmalle</w:t>
      </w:r>
      <w:r w:rsidR="00131C4E">
        <w:t>) sekä tietosuojaseloste. Tutkija</w:t>
      </w:r>
      <w:r w:rsidR="00A9259A">
        <w:t xml:space="preserve"> </w:t>
      </w:r>
      <w:r w:rsidR="00DF13BB">
        <w:t xml:space="preserve">käy </w:t>
      </w:r>
      <w:r w:rsidR="00A9259A">
        <w:t>kaikki</w:t>
      </w:r>
      <w:r w:rsidR="002F6C00">
        <w:t xml:space="preserve"> tutkimustiedotteet läpi haastattelutilanteen alussa</w:t>
      </w:r>
      <w:r w:rsidR="00131C4E">
        <w:t xml:space="preserve"> ja osallistujilla on mahdollisuus esittää tarkentavia kysymyksiä. Tämän jälkeen osallistujille annetaan täytettäväksi </w:t>
      </w:r>
      <w:r w:rsidR="00751F15">
        <w:t>ja allekirjoitettavaksi suostumuslomake tutkimukseen osallistumisesta.</w:t>
      </w:r>
    </w:p>
    <w:bookmarkEnd w:id="2"/>
    <w:p w14:paraId="151932E6" w14:textId="77777777" w:rsidR="009863C8" w:rsidRPr="00F47597" w:rsidRDefault="009863C8" w:rsidP="009863C8">
      <w:pPr>
        <w:pStyle w:val="ListParagraph"/>
        <w:spacing w:after="232"/>
        <w:ind w:left="705" w:firstLine="0"/>
        <w:jc w:val="left"/>
      </w:pPr>
    </w:p>
    <w:p w14:paraId="53B22842" w14:textId="6D9B8F90" w:rsidR="00F47597" w:rsidRPr="0000047C" w:rsidRDefault="3AA79058" w:rsidP="0000047C">
      <w:pPr>
        <w:pStyle w:val="ListParagraph"/>
        <w:numPr>
          <w:ilvl w:val="0"/>
          <w:numId w:val="15"/>
        </w:numPr>
        <w:spacing w:after="232"/>
        <w:rPr>
          <w:color w:val="auto"/>
        </w:rPr>
      </w:pPr>
      <w:bookmarkStart w:id="8" w:name="_Hlk165216446"/>
      <w:r w:rsidRPr="0000047C">
        <w:rPr>
          <w:b/>
          <w:bCs/>
          <w:color w:val="auto"/>
        </w:rPr>
        <w:t xml:space="preserve">Oikeudenkäyntiasiakirjat </w:t>
      </w:r>
      <w:r w:rsidR="4B5CE37F" w:rsidRPr="0000047C">
        <w:rPr>
          <w:b/>
          <w:bCs/>
          <w:color w:val="auto"/>
        </w:rPr>
        <w:t>pää</w:t>
      </w:r>
      <w:r w:rsidRPr="0000047C">
        <w:rPr>
          <w:b/>
          <w:bCs/>
          <w:color w:val="auto"/>
        </w:rPr>
        <w:t xml:space="preserve">rikosnimikkeellä </w:t>
      </w:r>
      <w:r w:rsidRPr="0000047C">
        <w:rPr>
          <w:b/>
          <w:bCs/>
          <w:i/>
          <w:iCs/>
          <w:color w:val="auto"/>
        </w:rPr>
        <w:t>vainoaminen</w:t>
      </w:r>
      <w:bookmarkEnd w:id="8"/>
      <w:r w:rsidR="009863C8" w:rsidRPr="0000047C">
        <w:rPr>
          <w:b/>
          <w:bCs/>
          <w:color w:val="auto"/>
        </w:rPr>
        <w:t>:</w:t>
      </w:r>
      <w:r w:rsidR="79F28194" w:rsidRPr="0000047C">
        <w:rPr>
          <w:color w:val="auto"/>
        </w:rPr>
        <w:t xml:space="preserve"> </w:t>
      </w:r>
      <w:r w:rsidR="0F283539" w:rsidRPr="0000047C">
        <w:rPr>
          <w:color w:val="auto"/>
        </w:rPr>
        <w:t xml:space="preserve">Vainotuomioaineisto </w:t>
      </w:r>
      <w:r w:rsidR="2076555C" w:rsidRPr="0000047C">
        <w:rPr>
          <w:color w:val="auto"/>
        </w:rPr>
        <w:t>pyydetään</w:t>
      </w:r>
      <w:r w:rsidR="0F283539" w:rsidRPr="0000047C">
        <w:rPr>
          <w:color w:val="auto"/>
        </w:rPr>
        <w:t xml:space="preserve"> </w:t>
      </w:r>
      <w:r w:rsidR="162465C4" w:rsidRPr="0000047C">
        <w:rPr>
          <w:color w:val="auto"/>
        </w:rPr>
        <w:t xml:space="preserve">Ahvenanmaan käräjäoikeutta lukuun ottamatta </w:t>
      </w:r>
      <w:r w:rsidR="0F283539" w:rsidRPr="0000047C">
        <w:rPr>
          <w:color w:val="auto"/>
        </w:rPr>
        <w:t xml:space="preserve">kaikista </w:t>
      </w:r>
      <w:r w:rsidR="318AC457" w:rsidRPr="0000047C">
        <w:rPr>
          <w:color w:val="auto"/>
        </w:rPr>
        <w:t xml:space="preserve">Suomen </w:t>
      </w:r>
      <w:r w:rsidR="0F283539" w:rsidRPr="0000047C">
        <w:rPr>
          <w:color w:val="auto"/>
        </w:rPr>
        <w:t>käräjäoikeuksista</w:t>
      </w:r>
      <w:r w:rsidR="00714AA8">
        <w:rPr>
          <w:color w:val="auto"/>
        </w:rPr>
        <w:t xml:space="preserve"> ja Poliisihallitukselta</w:t>
      </w:r>
      <w:r w:rsidR="0F283539" w:rsidRPr="0000047C">
        <w:rPr>
          <w:color w:val="auto"/>
        </w:rPr>
        <w:t>.</w:t>
      </w:r>
      <w:r w:rsidR="0F283539" w:rsidRPr="0000047C">
        <w:rPr>
          <w:b/>
          <w:bCs/>
          <w:color w:val="auto"/>
        </w:rPr>
        <w:t xml:space="preserve"> </w:t>
      </w:r>
      <w:r w:rsidR="00F47597" w:rsidRPr="0000047C">
        <w:rPr>
          <w:color w:val="auto"/>
        </w:rPr>
        <w:t xml:space="preserve">Oikeudenkäynnin perustiedot haetaan päärikosnimikkeellä </w:t>
      </w:r>
      <w:r w:rsidR="00F47597" w:rsidRPr="0000047C">
        <w:rPr>
          <w:i/>
          <w:iCs/>
          <w:color w:val="auto"/>
        </w:rPr>
        <w:t>vainoaminen</w:t>
      </w:r>
      <w:r w:rsidR="00F47597" w:rsidRPr="0000047C">
        <w:rPr>
          <w:color w:val="auto"/>
        </w:rPr>
        <w:t>, minkä jälkeen tutkimusluvat haetaan käräjäoikeuksilta tapauskohtaisesti.</w:t>
      </w:r>
      <w:r w:rsidR="00714AA8">
        <w:rPr>
          <w:color w:val="auto"/>
        </w:rPr>
        <w:t xml:space="preserve"> </w:t>
      </w:r>
      <w:r w:rsidR="007E3DC9" w:rsidRPr="007E3DC9">
        <w:rPr>
          <w:color w:val="auto"/>
        </w:rPr>
        <w:t>Aineisto koostuu käräjäoikeuksien päätöksistä.</w:t>
      </w:r>
      <w:r w:rsidR="007E3DC9">
        <w:rPr>
          <w:color w:val="auto"/>
        </w:rPr>
        <w:t xml:space="preserve"> </w:t>
      </w:r>
    </w:p>
    <w:p w14:paraId="2CB0D0A7" w14:textId="65351871" w:rsidR="00F47597" w:rsidRDefault="00672076" w:rsidP="00714AA8">
      <w:pPr>
        <w:spacing w:after="232"/>
        <w:ind w:left="695" w:firstLine="0"/>
        <w:rPr>
          <w:color w:val="auto"/>
        </w:rPr>
      </w:pPr>
      <w:r>
        <w:rPr>
          <w:color w:val="auto"/>
        </w:rPr>
        <w:t xml:space="preserve">Käräjäoikeuksien päätökset käydään läpi ja </w:t>
      </w:r>
      <w:r w:rsidR="009902F0">
        <w:rPr>
          <w:color w:val="auto"/>
        </w:rPr>
        <w:t>t</w:t>
      </w:r>
      <w:r w:rsidR="00F47597" w:rsidRPr="00F47597">
        <w:rPr>
          <w:color w:val="auto"/>
        </w:rPr>
        <w:t>uomioista/ratkaisusta valikoidaan</w:t>
      </w:r>
      <w:r w:rsidR="00BA4332">
        <w:rPr>
          <w:color w:val="auto"/>
        </w:rPr>
        <w:t xml:space="preserve"> tieteellisen tutkimuksen käyttöön</w:t>
      </w:r>
      <w:r w:rsidR="00F47597" w:rsidRPr="00F47597">
        <w:rPr>
          <w:color w:val="auto"/>
        </w:rPr>
        <w:t xml:space="preserve"> tapaukset, joissa on mainittuna parisuhde (seurustelu, avoliitto tai avioliitto), erotilanne ja lapsi/lapsia. </w:t>
      </w:r>
      <w:r w:rsidR="00BA4332">
        <w:rPr>
          <w:color w:val="auto"/>
        </w:rPr>
        <w:t>Mu</w:t>
      </w:r>
      <w:r w:rsidR="0004751E">
        <w:rPr>
          <w:color w:val="auto"/>
        </w:rPr>
        <w:t>iden ratkaisujen aineistot tuhotaan</w:t>
      </w:r>
      <w:r w:rsidR="009902F0">
        <w:rPr>
          <w:color w:val="auto"/>
        </w:rPr>
        <w:t>, kun tutkijat ovat käyneet aineistokokonaisuuden läpi.</w:t>
      </w:r>
      <w:r w:rsidR="0004751E">
        <w:rPr>
          <w:color w:val="auto"/>
        </w:rPr>
        <w:t xml:space="preserve"> </w:t>
      </w:r>
      <w:r w:rsidR="009902F0">
        <w:rPr>
          <w:color w:val="auto"/>
        </w:rPr>
        <w:t>Poliisihallitukselta haetaan tutkimuslupa esitutkintamateriaaleihin</w:t>
      </w:r>
      <w:r w:rsidR="009902F0" w:rsidRPr="009902F0">
        <w:rPr>
          <w:color w:val="auto"/>
        </w:rPr>
        <w:t xml:space="preserve"> </w:t>
      </w:r>
      <w:r w:rsidR="009902F0" w:rsidRPr="00F47597">
        <w:rPr>
          <w:color w:val="auto"/>
        </w:rPr>
        <w:t>sisältäen vastaajan kuulustelupöytäkirjat</w:t>
      </w:r>
      <w:r w:rsidR="009902F0">
        <w:rPr>
          <w:color w:val="auto"/>
        </w:rPr>
        <w:t xml:space="preserve"> sekä viranomaislausunnot pois</w:t>
      </w:r>
      <w:r w:rsidR="00CD0A65">
        <w:rPr>
          <w:color w:val="auto"/>
        </w:rPr>
        <w:t xml:space="preserve"> </w:t>
      </w:r>
      <w:r w:rsidR="009902F0">
        <w:rPr>
          <w:color w:val="auto"/>
        </w:rPr>
        <w:t>lukien terveystiedot</w:t>
      </w:r>
      <w:r w:rsidR="009902F0" w:rsidRPr="00F47597">
        <w:rPr>
          <w:color w:val="auto"/>
        </w:rPr>
        <w:t xml:space="preserve"> kaikista, myös salaiseksi julistetuista tapauksista.</w:t>
      </w:r>
      <w:r w:rsidR="009902F0">
        <w:rPr>
          <w:color w:val="auto"/>
        </w:rPr>
        <w:t xml:space="preserve"> </w:t>
      </w:r>
      <w:r w:rsidR="00F47597" w:rsidRPr="00F47597">
        <w:rPr>
          <w:color w:val="auto"/>
        </w:rPr>
        <w:t>Oikeudenkäyntiasiakirjoista analysoidaan yhteiskuntatieteellisestä näkökulmasta, miten pakottavan kontrollin taktiikat ilmenevät aineistossa. Oikeustieteellisestä näkökulmasta tarkastelun kohteena ovat oikeuden ratkaisut ja niiden perustelut</w:t>
      </w:r>
      <w:r w:rsidR="00CD0A65">
        <w:rPr>
          <w:color w:val="auto"/>
        </w:rPr>
        <w:t xml:space="preserve"> lasten ja aikuisen uhrien oikeuksien näkökulmasta</w:t>
      </w:r>
      <w:r w:rsidR="00F47597" w:rsidRPr="00F47597">
        <w:rPr>
          <w:color w:val="auto"/>
        </w:rPr>
        <w:t>.</w:t>
      </w:r>
      <w:r w:rsidR="00185559">
        <w:rPr>
          <w:color w:val="auto"/>
        </w:rPr>
        <w:t xml:space="preserve"> </w:t>
      </w:r>
      <w:r w:rsidR="00F47597" w:rsidRPr="00F47597">
        <w:rPr>
          <w:color w:val="auto"/>
        </w:rPr>
        <w:t>Aineistoa analysoidaan määrällisesti ja laadullisesti.</w:t>
      </w:r>
    </w:p>
    <w:p w14:paraId="1B0A9325" w14:textId="4E2F3E72" w:rsidR="0004751E" w:rsidRDefault="686E586A" w:rsidP="000259E6">
      <w:pPr>
        <w:spacing w:after="232"/>
        <w:ind w:left="705"/>
        <w:rPr>
          <w:color w:val="auto"/>
        </w:rPr>
      </w:pPr>
      <w:r w:rsidRPr="354E7B34">
        <w:rPr>
          <w:color w:val="auto"/>
        </w:rPr>
        <w:t>Oikeudenkäyntiasiakirjat sisältävät vahvoja tunnistetietoja (kuten ikä</w:t>
      </w:r>
      <w:r w:rsidR="3C3C72D7" w:rsidRPr="354E7B34">
        <w:rPr>
          <w:color w:val="auto"/>
        </w:rPr>
        <w:t>,</w:t>
      </w:r>
      <w:r w:rsidRPr="354E7B34">
        <w:rPr>
          <w:color w:val="auto"/>
        </w:rPr>
        <w:t xml:space="preserve"> sukupuoli</w:t>
      </w:r>
      <w:r w:rsidR="32AEB8EE" w:rsidRPr="354E7B34">
        <w:rPr>
          <w:color w:val="auto"/>
        </w:rPr>
        <w:t xml:space="preserve"> ja henkilötunnus</w:t>
      </w:r>
      <w:r w:rsidRPr="354E7B34">
        <w:rPr>
          <w:color w:val="auto"/>
        </w:rPr>
        <w:t xml:space="preserve">) sekä </w:t>
      </w:r>
      <w:r w:rsidR="0FC83E64" w:rsidRPr="354E7B34">
        <w:rPr>
          <w:color w:val="auto"/>
        </w:rPr>
        <w:t xml:space="preserve">erityisiä </w:t>
      </w:r>
      <w:r w:rsidRPr="354E7B34">
        <w:rPr>
          <w:color w:val="auto"/>
        </w:rPr>
        <w:t>henkilötietoja (kuten</w:t>
      </w:r>
      <w:r w:rsidR="025AA8CE" w:rsidRPr="354E7B34">
        <w:rPr>
          <w:color w:val="auto"/>
        </w:rPr>
        <w:t xml:space="preserve"> etninen alkuperä ja </w:t>
      </w:r>
      <w:r w:rsidR="00EA6848">
        <w:rPr>
          <w:color w:val="auto"/>
        </w:rPr>
        <w:t xml:space="preserve">mahdollisesti </w:t>
      </w:r>
      <w:r w:rsidR="025AA8CE" w:rsidRPr="354E7B34">
        <w:rPr>
          <w:color w:val="auto"/>
        </w:rPr>
        <w:t>terveystiedot</w:t>
      </w:r>
      <w:r w:rsidRPr="354E7B34">
        <w:rPr>
          <w:color w:val="auto"/>
        </w:rPr>
        <w:t>).</w:t>
      </w:r>
      <w:r w:rsidR="00CD1D93" w:rsidRPr="354E7B34">
        <w:rPr>
          <w:color w:val="auto"/>
        </w:rPr>
        <w:t xml:space="preserve"> </w:t>
      </w:r>
      <w:r w:rsidR="004F302A" w:rsidRPr="354E7B34">
        <w:rPr>
          <w:color w:val="auto"/>
        </w:rPr>
        <w:t>Erityisten h</w:t>
      </w:r>
      <w:r w:rsidR="008B7DC6" w:rsidRPr="354E7B34">
        <w:rPr>
          <w:color w:val="auto"/>
        </w:rPr>
        <w:t xml:space="preserve">enkilötietojen </w:t>
      </w:r>
      <w:r w:rsidR="009543C1" w:rsidRPr="354E7B34">
        <w:rPr>
          <w:color w:val="auto"/>
        </w:rPr>
        <w:t>käsittely</w:t>
      </w:r>
      <w:r w:rsidR="4FCC1426" w:rsidRPr="354E7B34">
        <w:rPr>
          <w:color w:val="auto"/>
        </w:rPr>
        <w:t>n</w:t>
      </w:r>
      <w:r w:rsidR="009543C1" w:rsidRPr="354E7B34">
        <w:rPr>
          <w:color w:val="auto"/>
        </w:rPr>
        <w:t xml:space="preserve"> perust</w:t>
      </w:r>
      <w:r w:rsidR="3ED84466" w:rsidRPr="354E7B34">
        <w:rPr>
          <w:color w:val="auto"/>
        </w:rPr>
        <w:t>e on</w:t>
      </w:r>
      <w:r w:rsidR="009543C1" w:rsidRPr="354E7B34">
        <w:rPr>
          <w:color w:val="auto"/>
        </w:rPr>
        <w:t xml:space="preserve"> tietosuoja-asetuksen 9</w:t>
      </w:r>
      <w:r w:rsidR="008B7DC6" w:rsidRPr="354E7B34">
        <w:rPr>
          <w:color w:val="auto"/>
        </w:rPr>
        <w:t xml:space="preserve"> (2)</w:t>
      </w:r>
      <w:r w:rsidR="009543C1" w:rsidRPr="354E7B34">
        <w:rPr>
          <w:color w:val="auto"/>
        </w:rPr>
        <w:t xml:space="preserve"> artiklan </w:t>
      </w:r>
      <w:r w:rsidR="008B7DC6" w:rsidRPr="354E7B34">
        <w:rPr>
          <w:color w:val="auto"/>
        </w:rPr>
        <w:t>j</w:t>
      </w:r>
      <w:r w:rsidR="767566AC" w:rsidRPr="354E7B34">
        <w:rPr>
          <w:color w:val="auto"/>
        </w:rPr>
        <w:t xml:space="preserve"> – </w:t>
      </w:r>
      <w:r w:rsidR="009543C1" w:rsidRPr="354E7B34">
        <w:rPr>
          <w:color w:val="auto"/>
        </w:rPr>
        <w:t>kohda</w:t>
      </w:r>
      <w:r w:rsidR="07EB98B5" w:rsidRPr="354E7B34">
        <w:rPr>
          <w:color w:val="auto"/>
        </w:rPr>
        <w:t xml:space="preserve">ssa </w:t>
      </w:r>
      <w:r w:rsidR="16573EDD" w:rsidRPr="354E7B34">
        <w:rPr>
          <w:color w:val="auto"/>
        </w:rPr>
        <w:t>mainittu</w:t>
      </w:r>
      <w:r w:rsidR="6B69DAFE" w:rsidRPr="354E7B34">
        <w:rPr>
          <w:color w:val="auto"/>
        </w:rPr>
        <w:t xml:space="preserve"> </w:t>
      </w:r>
      <w:r w:rsidR="2E9CC7A0" w:rsidRPr="354E7B34">
        <w:rPr>
          <w:color w:val="auto"/>
        </w:rPr>
        <w:t>tieteelli</w:t>
      </w:r>
      <w:r w:rsidR="6196ADE3" w:rsidRPr="354E7B34">
        <w:rPr>
          <w:color w:val="auto"/>
        </w:rPr>
        <w:t>nen</w:t>
      </w:r>
      <w:r w:rsidR="2E9CC7A0" w:rsidRPr="354E7B34">
        <w:rPr>
          <w:color w:val="auto"/>
        </w:rPr>
        <w:t xml:space="preserve"> tutkimustarkoitu</w:t>
      </w:r>
      <w:r w:rsidR="0DDF1E81" w:rsidRPr="354E7B34">
        <w:rPr>
          <w:color w:val="auto"/>
        </w:rPr>
        <w:t>s</w:t>
      </w:r>
      <w:r w:rsidR="543969BE" w:rsidRPr="354E7B34">
        <w:rPr>
          <w:color w:val="auto"/>
        </w:rPr>
        <w:t>.</w:t>
      </w:r>
      <w:r w:rsidR="456C8C84" w:rsidRPr="354E7B34">
        <w:rPr>
          <w:color w:val="auto"/>
        </w:rPr>
        <w:t xml:space="preserve"> Henkilötunnuksen käsittely perustuu tietosuojalain 29 §:n 3) kohdan mukaisesti tieteellise</w:t>
      </w:r>
      <w:r w:rsidR="619FFD8B" w:rsidRPr="354E7B34">
        <w:rPr>
          <w:color w:val="auto"/>
        </w:rPr>
        <w:t>en tutkimukseen.</w:t>
      </w:r>
      <w:r w:rsidR="009543C1" w:rsidRPr="354E7B34">
        <w:rPr>
          <w:color w:val="auto"/>
        </w:rPr>
        <w:t xml:space="preserve"> </w:t>
      </w:r>
      <w:r w:rsidR="72F94BA0" w:rsidRPr="354E7B34">
        <w:rPr>
          <w:color w:val="auto"/>
        </w:rPr>
        <w:t>Tietojen suojaaminen järjestetään selosteen kohdassa 9 tarkoitetulla tavalla.</w:t>
      </w:r>
    </w:p>
    <w:p w14:paraId="207CDE46" w14:textId="3F73EFBA" w:rsidR="009543C1" w:rsidRPr="0000047C" w:rsidRDefault="0004751E" w:rsidP="0000047C">
      <w:pPr>
        <w:pStyle w:val="ListParagraph"/>
        <w:numPr>
          <w:ilvl w:val="0"/>
          <w:numId w:val="15"/>
        </w:numPr>
        <w:spacing w:after="232"/>
        <w:rPr>
          <w:color w:val="auto"/>
        </w:rPr>
      </w:pPr>
      <w:r w:rsidRPr="2426FF01">
        <w:rPr>
          <w:b/>
          <w:bCs/>
          <w:color w:val="auto"/>
        </w:rPr>
        <w:t xml:space="preserve">Vinjettihaastattelut ammattilaisille: </w:t>
      </w:r>
      <w:r w:rsidRPr="2426FF01">
        <w:rPr>
          <w:color w:val="auto"/>
        </w:rPr>
        <w:t xml:space="preserve">Vinjettihaastattelut toteutetaan väkivallan uhrien kanssa eri sektoreilla työskentelevien ammattilaisten kanssa Suomessa ja Kanadassa. Tavoitteena on saada 15–20 haastateltavaa kummastakin maasta. Haastattelut pohjautuvat kolmeen tapauskuvaukseen, joissa vaihtelevat lasten elämäntilanne, sosioekonominen ja rodullinen tausta, perhetilanne ja pakottavan kontrollin taktiikat. Kaikki haastateltavat ovat täysi-ikäisiä tai yli 15-vuotiaita. </w:t>
      </w:r>
    </w:p>
    <w:p w14:paraId="745C4344" w14:textId="54402026" w:rsidR="000D3A24" w:rsidRPr="000D3A24" w:rsidRDefault="000D3A24" w:rsidP="000D3A24">
      <w:pPr>
        <w:spacing w:after="232"/>
        <w:ind w:left="715"/>
        <w:rPr>
          <w:color w:val="auto"/>
        </w:rPr>
      </w:pPr>
      <w:r w:rsidRPr="627AC155">
        <w:rPr>
          <w:color w:val="auto"/>
        </w:rPr>
        <w:t>Haastattelujen toteuttamista varten ammattilaisista kerätään henkilötietoina nimi ja puhelinnumero/sähköpostiosoite.</w:t>
      </w:r>
      <w:r w:rsidR="33B2CC36" w:rsidRPr="627AC155">
        <w:rPr>
          <w:color w:val="auto"/>
        </w:rPr>
        <w:t xml:space="preserve"> </w:t>
      </w:r>
      <w:r w:rsidR="33B2CC36" w:rsidRPr="00456DFD">
        <w:rPr>
          <w:color w:val="auto"/>
        </w:rPr>
        <w:t>Haastateltavan informoitu suostumus kerätään haastattelun alussa</w:t>
      </w:r>
      <w:r w:rsidR="5F78C680" w:rsidRPr="00456DFD">
        <w:rPr>
          <w:color w:val="auto"/>
        </w:rPr>
        <w:t xml:space="preserve"> suullisesti</w:t>
      </w:r>
      <w:r w:rsidR="33B2CC36" w:rsidRPr="00456DFD">
        <w:rPr>
          <w:color w:val="auto"/>
        </w:rPr>
        <w:t xml:space="preserve"> niin, ett</w:t>
      </w:r>
      <w:r w:rsidR="2817AFA1" w:rsidRPr="00456DFD">
        <w:rPr>
          <w:color w:val="auto"/>
        </w:rPr>
        <w:t>ei haastateltavan nimi tule tallenteelle.</w:t>
      </w:r>
      <w:r w:rsidR="33B2CC36" w:rsidRPr="00456DFD">
        <w:rPr>
          <w:color w:val="auto"/>
        </w:rPr>
        <w:t xml:space="preserve"> </w:t>
      </w:r>
      <w:r w:rsidRPr="00456DFD">
        <w:rPr>
          <w:color w:val="auto"/>
        </w:rPr>
        <w:t xml:space="preserve"> </w:t>
      </w:r>
      <w:r w:rsidRPr="627AC155">
        <w:rPr>
          <w:color w:val="auto"/>
        </w:rPr>
        <w:t>Henkilötiedot kerätään haastateltavan tietoon perustuvan suostumuksen varmistamiseksi.</w:t>
      </w:r>
    </w:p>
    <w:p w14:paraId="27C0F297" w14:textId="3B1E4379" w:rsidR="009E4794" w:rsidRPr="00BD0FA1" w:rsidRDefault="55BA9DA7" w:rsidP="009E4794">
      <w:pPr>
        <w:spacing w:after="232"/>
        <w:ind w:left="715"/>
        <w:rPr>
          <w:color w:val="auto"/>
        </w:rPr>
      </w:pPr>
      <w:r w:rsidRPr="627AC155">
        <w:rPr>
          <w:color w:val="auto"/>
        </w:rPr>
        <w:lastRenderedPageBreak/>
        <w:t>Vinjettihaastatteluaineisto sisältää seuraavia henkilötietoja: perustiedot (kuten sukupuoli ja työpaikka</w:t>
      </w:r>
      <w:r w:rsidR="00C80AB9" w:rsidRPr="627AC155">
        <w:rPr>
          <w:color w:val="auto"/>
        </w:rPr>
        <w:t>, ammatti, työtehtävät, työkokemus vuosina</w:t>
      </w:r>
      <w:r w:rsidR="00BD0FA1" w:rsidRPr="627AC155">
        <w:rPr>
          <w:color w:val="auto"/>
        </w:rPr>
        <w:t xml:space="preserve"> alalla</w:t>
      </w:r>
      <w:r w:rsidRPr="627AC155">
        <w:rPr>
          <w:color w:val="auto"/>
        </w:rPr>
        <w:t>)</w:t>
      </w:r>
      <w:r w:rsidR="00BD0FA1" w:rsidRPr="627AC155">
        <w:rPr>
          <w:color w:val="auto"/>
        </w:rPr>
        <w:t xml:space="preserve">. </w:t>
      </w:r>
      <w:r w:rsidR="009E4794" w:rsidRPr="627AC155">
        <w:rPr>
          <w:color w:val="auto"/>
        </w:rPr>
        <w:t xml:space="preserve">Haastattelu tallennetaan eli siinä kerätään ammattilaisen ääni. Äänitiedosto tuhotaan heti, kun haastattelu on litteroitu </w:t>
      </w:r>
      <w:r w:rsidR="009E4794" w:rsidRPr="008870A1">
        <w:rPr>
          <w:color w:val="auto"/>
        </w:rPr>
        <w:t>tekstimuotoon</w:t>
      </w:r>
      <w:r w:rsidR="142F9073" w:rsidRPr="008870A1">
        <w:rPr>
          <w:color w:val="auto"/>
        </w:rPr>
        <w:t xml:space="preserve"> ja </w:t>
      </w:r>
      <w:proofErr w:type="spellStart"/>
      <w:r w:rsidR="142F9073" w:rsidRPr="008870A1">
        <w:rPr>
          <w:color w:val="auto"/>
        </w:rPr>
        <w:t>anonymisoitu</w:t>
      </w:r>
      <w:proofErr w:type="spellEnd"/>
      <w:r w:rsidR="009E4794" w:rsidRPr="008870A1">
        <w:rPr>
          <w:color w:val="auto"/>
        </w:rPr>
        <w:t xml:space="preserve">. Haastattelulitteraatista </w:t>
      </w:r>
      <w:r w:rsidR="009E4794" w:rsidRPr="627AC155">
        <w:rPr>
          <w:color w:val="auto"/>
        </w:rPr>
        <w:t>poistetaan/muutetaan työpaikkaan, paikkakuntaan ja henkilöihin viittaavat yksilöivät tiedot. Haastattelutilanteissa haastattelija tekee haastattelumuistiinpanoja, jotka liittyvät kerrottuihin asioihin, joihin haastateltavan pitää palata myöhemmin.</w:t>
      </w:r>
    </w:p>
    <w:p w14:paraId="7F139B8B" w14:textId="7F35B8AF" w:rsidR="009543C1" w:rsidRDefault="00874835" w:rsidP="2C97782E">
      <w:pPr>
        <w:spacing w:after="232"/>
        <w:ind w:left="715"/>
      </w:pPr>
      <w:r>
        <w:rPr>
          <w:color w:val="auto"/>
        </w:rPr>
        <w:t>Vinjettihaastatteluissa</w:t>
      </w:r>
      <w:r w:rsidR="55BA9DA7" w:rsidRPr="2C97782E">
        <w:rPr>
          <w:color w:val="auto"/>
        </w:rPr>
        <w:t xml:space="preserve"> kerätään myös epäsuoria henkilötietoja, jotka liittyvät ammattilaisten työskentelyyn </w:t>
      </w:r>
      <w:r w:rsidR="54C7A2DB" w:rsidRPr="2C97782E">
        <w:rPr>
          <w:color w:val="auto"/>
        </w:rPr>
        <w:t>pakottavan kontrollin tilanteissa</w:t>
      </w:r>
      <w:r w:rsidR="55BA9DA7" w:rsidRPr="2C97782E">
        <w:rPr>
          <w:color w:val="auto"/>
        </w:rPr>
        <w:t>.</w:t>
      </w:r>
      <w:r w:rsidR="54C05969">
        <w:t xml:space="preserve"> Henkilötietoja käsitellään vain siinä laajuudessa ja tarkoituksessa kuin on tutkimushankkeen ja tutkimussuunnitelman suorittamiseksi välttämätöntä.</w:t>
      </w:r>
    </w:p>
    <w:p w14:paraId="02C464EB" w14:textId="60DC05CD" w:rsidR="009543C1" w:rsidRDefault="55BA9DA7" w:rsidP="2C97782E">
      <w:pPr>
        <w:spacing w:after="232"/>
        <w:ind w:left="715"/>
        <w:rPr>
          <w:color w:val="auto"/>
        </w:rPr>
      </w:pPr>
      <w:r w:rsidRPr="2C97782E">
        <w:rPr>
          <w:color w:val="auto"/>
        </w:rPr>
        <w:t xml:space="preserve">Jokainen haastatteluun osallistuva saa etukäteen </w:t>
      </w:r>
      <w:r w:rsidR="00231ED2">
        <w:rPr>
          <w:color w:val="auto"/>
        </w:rPr>
        <w:t>luettavakseen</w:t>
      </w:r>
      <w:r w:rsidRPr="2C97782E">
        <w:rPr>
          <w:color w:val="auto"/>
        </w:rPr>
        <w:t xml:space="preserve"> kirjallisen tutkimustiedotteen, jossa määritellään tutkimushankkee</w:t>
      </w:r>
      <w:r w:rsidR="391B5C61" w:rsidRPr="2C97782E">
        <w:rPr>
          <w:color w:val="auto"/>
        </w:rPr>
        <w:t>n</w:t>
      </w:r>
      <w:r w:rsidRPr="2C97782E">
        <w:rPr>
          <w:color w:val="auto"/>
        </w:rPr>
        <w:t xml:space="preserve"> tavoitteet sekä tämän tietosuojailmoituksen joko fyysisenä kopiona tai linkkinä sähköiseen versioon</w:t>
      </w:r>
      <w:r w:rsidR="00C3FFBF" w:rsidRPr="2C97782E">
        <w:rPr>
          <w:color w:val="auto"/>
        </w:rPr>
        <w:t>.</w:t>
      </w:r>
    </w:p>
    <w:p w14:paraId="6BE921AB" w14:textId="080D0D15" w:rsidR="009543C1" w:rsidRDefault="15E1E23C" w:rsidP="2C97782E">
      <w:pPr>
        <w:pStyle w:val="ListParagraph"/>
        <w:spacing w:after="232"/>
        <w:ind w:left="0" w:firstLine="0"/>
        <w:rPr>
          <w:color w:val="auto"/>
        </w:rPr>
      </w:pPr>
      <w:r w:rsidRPr="2C97782E">
        <w:rPr>
          <w:color w:val="auto"/>
        </w:rPr>
        <w:t>Lis</w:t>
      </w:r>
      <w:r w:rsidR="37BC3D21" w:rsidRPr="2C97782E">
        <w:rPr>
          <w:color w:val="auto"/>
        </w:rPr>
        <w:t>äksi h</w:t>
      </w:r>
      <w:r w:rsidRPr="2C97782E">
        <w:rPr>
          <w:color w:val="auto"/>
        </w:rPr>
        <w:t>ankkeessa kerätään seuraava aineisto, joka ei sisällä henkilötietoja.</w:t>
      </w:r>
    </w:p>
    <w:p w14:paraId="151932EA" w14:textId="6760D920" w:rsidR="009543C1" w:rsidRDefault="009543C1" w:rsidP="2C97782E">
      <w:pPr>
        <w:pStyle w:val="ListParagraph"/>
        <w:spacing w:after="232"/>
        <w:ind w:left="705" w:firstLine="0"/>
        <w:rPr>
          <w:color w:val="auto"/>
        </w:rPr>
      </w:pPr>
    </w:p>
    <w:p w14:paraId="6E001D05" w14:textId="65CA939B" w:rsidR="00ED5110" w:rsidRDefault="00ED5110" w:rsidP="2C97782E">
      <w:pPr>
        <w:pStyle w:val="ListParagraph"/>
        <w:numPr>
          <w:ilvl w:val="0"/>
          <w:numId w:val="7"/>
        </w:numPr>
        <w:spacing w:after="232"/>
      </w:pPr>
      <w:r w:rsidRPr="2C97782E">
        <w:rPr>
          <w:b/>
          <w:bCs/>
        </w:rPr>
        <w:t>Tieteelliset artikkelit</w:t>
      </w:r>
      <w:r w:rsidR="00FA00C6" w:rsidRPr="2C97782E">
        <w:rPr>
          <w:b/>
          <w:bCs/>
        </w:rPr>
        <w:t>:</w:t>
      </w:r>
      <w:r w:rsidR="367D3472" w:rsidRPr="2C97782E">
        <w:rPr>
          <w:b/>
          <w:bCs/>
        </w:rPr>
        <w:t xml:space="preserve"> </w:t>
      </w:r>
      <w:r w:rsidR="367D3472">
        <w:t>Hankkeessa toteutetaan</w:t>
      </w:r>
      <w:r w:rsidR="00FA00C6">
        <w:t xml:space="preserve"> </w:t>
      </w:r>
      <w:r w:rsidR="4AE1C733">
        <w:t>kirjallisuuskatsaus</w:t>
      </w:r>
      <w:r w:rsidR="335105CD">
        <w:t xml:space="preserve"> perhesurmia käsittelevistä tieteellisistä artikkeleista</w:t>
      </w:r>
      <w:r w:rsidR="14587A1D">
        <w:t>.</w:t>
      </w:r>
      <w:r w:rsidR="4AE1C733">
        <w:t xml:space="preserve"> </w:t>
      </w:r>
      <w:r w:rsidR="3B82A33D">
        <w:t>A</w:t>
      </w:r>
      <w:r w:rsidR="4AE1C733">
        <w:t>ineiston muodostavat vuosina 2013–2023 julkaistut tieteelliset artikkelit, jotka kerätään</w:t>
      </w:r>
      <w:r w:rsidR="36073B6A">
        <w:t xml:space="preserve"> kirjaston avoimista</w:t>
      </w:r>
      <w:r w:rsidR="4AE1C733">
        <w:t xml:space="preserve"> tietokannoista, kuten </w:t>
      </w:r>
      <w:proofErr w:type="spellStart"/>
      <w:r w:rsidR="4AE1C733">
        <w:t>Ebs</w:t>
      </w:r>
      <w:r w:rsidR="5F4659F4">
        <w:t>co</w:t>
      </w:r>
      <w:proofErr w:type="spellEnd"/>
      <w:r w:rsidR="5F4659F4">
        <w:t xml:space="preserve"> ja PubMed.</w:t>
      </w:r>
      <w:r w:rsidR="56B4C8D1">
        <w:t xml:space="preserve"> Artikkeleista analysoidaan sitä, miten pakottava kontrolli ilmenee perhesurmissa.</w:t>
      </w:r>
      <w:r w:rsidR="5F87F9A5">
        <w:t xml:space="preserve"> </w:t>
      </w:r>
      <w:r w:rsidR="00FA00C6">
        <w:t>Tieteelliset artikkelit eivät pidä sisällään henkilötietoja.</w:t>
      </w:r>
    </w:p>
    <w:p w14:paraId="25B5E2F0" w14:textId="3473094F" w:rsidR="6EF43E61" w:rsidRDefault="6EF43E61" w:rsidP="2C97782E">
      <w:pPr>
        <w:spacing w:after="232"/>
        <w:ind w:left="0" w:firstLine="0"/>
        <w:rPr>
          <w:color w:val="auto"/>
          <w:szCs w:val="22"/>
        </w:rPr>
      </w:pPr>
      <w:r w:rsidRPr="2C97782E">
        <w:rPr>
          <w:color w:val="auto"/>
          <w:szCs w:val="22"/>
        </w:rPr>
        <w:t>Tutkimushankkeen käytössä on myös</w:t>
      </w:r>
      <w:r w:rsidR="53710F98" w:rsidRPr="2C97782E">
        <w:rPr>
          <w:color w:val="auto"/>
          <w:szCs w:val="22"/>
        </w:rPr>
        <w:t xml:space="preserve"> yksi</w:t>
      </w:r>
      <w:r w:rsidRPr="2C97782E">
        <w:rPr>
          <w:color w:val="auto"/>
          <w:szCs w:val="22"/>
        </w:rPr>
        <w:t xml:space="preserve"> </w:t>
      </w:r>
      <w:r w:rsidR="00DF13BB">
        <w:rPr>
          <w:color w:val="auto"/>
          <w:szCs w:val="22"/>
        </w:rPr>
        <w:t xml:space="preserve">aiemmin </w:t>
      </w:r>
      <w:r w:rsidRPr="2C97782E">
        <w:rPr>
          <w:color w:val="auto"/>
          <w:szCs w:val="22"/>
        </w:rPr>
        <w:t>kerättyä aineistokokonaisuu</w:t>
      </w:r>
      <w:r w:rsidR="29DEE555" w:rsidRPr="2C97782E">
        <w:rPr>
          <w:color w:val="auto"/>
          <w:szCs w:val="22"/>
        </w:rPr>
        <w:t>s</w:t>
      </w:r>
      <w:r w:rsidR="19C4E557" w:rsidRPr="2C97782E">
        <w:rPr>
          <w:color w:val="auto"/>
          <w:szCs w:val="22"/>
        </w:rPr>
        <w:t>:</w:t>
      </w:r>
    </w:p>
    <w:p w14:paraId="3C65760F" w14:textId="7A12C414" w:rsidR="00ED5110" w:rsidRPr="007956F7" w:rsidRDefault="00ED5110" w:rsidP="2C97782E">
      <w:pPr>
        <w:pStyle w:val="ListParagraph"/>
        <w:numPr>
          <w:ilvl w:val="0"/>
          <w:numId w:val="7"/>
        </w:numPr>
      </w:pPr>
      <w:r w:rsidRPr="1E0BAF0D">
        <w:rPr>
          <w:b/>
          <w:bCs/>
          <w:color w:val="auto"/>
        </w:rPr>
        <w:t>Ammattilaisille suunnattu laadullinen kysely</w:t>
      </w:r>
      <w:r w:rsidR="2753F168" w:rsidRPr="1E0BAF0D">
        <w:rPr>
          <w:b/>
          <w:bCs/>
          <w:color w:val="auto"/>
        </w:rPr>
        <w:t xml:space="preserve"> (n=74)</w:t>
      </w:r>
      <w:r w:rsidRPr="1E0BAF0D">
        <w:rPr>
          <w:b/>
          <w:bCs/>
          <w:color w:val="auto"/>
        </w:rPr>
        <w:t>:</w:t>
      </w:r>
      <w:r w:rsidR="00FA00C6" w:rsidRPr="1E0BAF0D">
        <w:rPr>
          <w:b/>
          <w:bCs/>
          <w:color w:val="auto"/>
        </w:rPr>
        <w:t xml:space="preserve"> </w:t>
      </w:r>
      <w:r w:rsidR="7532082A" w:rsidRPr="1E0BAF0D">
        <w:rPr>
          <w:color w:val="auto"/>
        </w:rPr>
        <w:t>Laadullinen kyselyaineisto kerättiin joulukuussa 2</w:t>
      </w:r>
      <w:r w:rsidR="7532082A" w:rsidRPr="1E0BAF0D">
        <w:t xml:space="preserve">021 osana Tukikeskus Varjon valtakunnallista eron jälkeiseen vainoon ja pakottavaan kontrolliin liittyvää webinaaria. </w:t>
      </w:r>
      <w:r w:rsidR="00FA00C6" w:rsidRPr="1E0BAF0D">
        <w:t>Kyselyn vastaajina o</w:t>
      </w:r>
      <w:r w:rsidR="1629C666" w:rsidRPr="1E0BAF0D">
        <w:t>livat</w:t>
      </w:r>
      <w:r w:rsidR="00FA00C6" w:rsidRPr="1E0BAF0D">
        <w:t xml:space="preserve"> </w:t>
      </w:r>
      <w:r w:rsidR="007956F7" w:rsidRPr="1E0BAF0D">
        <w:t>eri sek</w:t>
      </w:r>
      <w:r w:rsidR="007956F7" w:rsidRPr="1E0BAF0D">
        <w:rPr>
          <w:color w:val="000000" w:themeColor="text1"/>
          <w:szCs w:val="22"/>
        </w:rPr>
        <w:t>toreilla ja organisaatioissa työskentelevät ammattilaiset, kuten sosiaalityöntekijät</w:t>
      </w:r>
      <w:r w:rsidR="7A44E9B0" w:rsidRPr="1E0BAF0D">
        <w:rPr>
          <w:color w:val="000000" w:themeColor="text1"/>
          <w:szCs w:val="22"/>
        </w:rPr>
        <w:t xml:space="preserve">, </w:t>
      </w:r>
      <w:r w:rsidR="0D1B2E62" w:rsidRPr="1E0BAF0D">
        <w:rPr>
          <w:color w:val="000000" w:themeColor="text1"/>
          <w:szCs w:val="22"/>
        </w:rPr>
        <w:t>juristit</w:t>
      </w:r>
      <w:r w:rsidR="5F61AB1A" w:rsidRPr="1E0BAF0D">
        <w:rPr>
          <w:color w:val="000000" w:themeColor="text1"/>
          <w:szCs w:val="22"/>
        </w:rPr>
        <w:t xml:space="preserve"> ja turvakotien työntekijät, jotka kohtaavat työssään vaativia erotilanteita tai kehittävät niihin liittyviä palveluita. </w:t>
      </w:r>
      <w:proofErr w:type="spellStart"/>
      <w:r w:rsidR="5F61AB1A" w:rsidRPr="1E0BAF0D">
        <w:rPr>
          <w:color w:val="000000" w:themeColor="text1"/>
          <w:szCs w:val="22"/>
        </w:rPr>
        <w:t>Webropol</w:t>
      </w:r>
      <w:proofErr w:type="spellEnd"/>
      <w:r w:rsidR="5F61AB1A" w:rsidRPr="1E0BAF0D">
        <w:rPr>
          <w:color w:val="000000" w:themeColor="text1"/>
          <w:szCs w:val="22"/>
        </w:rPr>
        <w:t>-lomakkeella kerätty aineisto sisältää neljän avokysymyksen vastaukset lasten oikeuksien toteutumisesta vanhempien eron jälkeisen vainon ja pakottavan kontrollin tilanteissa, palveluiden vastaavuudesta lasten ja nuorten tuen tarpeisiin, keskeisistä avunsaannin ongelmakohdista, sekä palvelu- ja oikeusjärjestelmän ja ammatillisten käytäntöjen kehittämistarpeista.</w:t>
      </w:r>
      <w:r w:rsidR="32917198" w:rsidRPr="1E0BAF0D">
        <w:rPr>
          <w:color w:val="000000" w:themeColor="text1"/>
          <w:szCs w:val="22"/>
        </w:rPr>
        <w:t xml:space="preserve"> </w:t>
      </w:r>
      <w:r w:rsidR="007956F7" w:rsidRPr="1E0BAF0D">
        <w:rPr>
          <w:color w:val="000000" w:themeColor="text1"/>
          <w:szCs w:val="22"/>
        </w:rPr>
        <w:t>Kyselyn alussa vastaajat saivat tietoa tietojen käsittelytarkoituksesta tieteellisessä tutkimuksessa. Aineiston keruussa ei kysyt</w:t>
      </w:r>
      <w:r w:rsidR="03A11F37" w:rsidRPr="1E0BAF0D">
        <w:rPr>
          <w:color w:val="000000" w:themeColor="text1"/>
          <w:szCs w:val="22"/>
        </w:rPr>
        <w:t>ty</w:t>
      </w:r>
      <w:r w:rsidR="007956F7" w:rsidRPr="1E0BAF0D">
        <w:rPr>
          <w:color w:val="000000" w:themeColor="text1"/>
          <w:szCs w:val="22"/>
        </w:rPr>
        <w:t xml:space="preserve"> tietoja liittyen vastaajan henkilöllisyyteen, paikkakuntaan tai työpaikkaan/työtehtävään eikä muitakaan tietoja, jotka mahdollistaisivat vastaajan tunnistamisen. </w:t>
      </w:r>
      <w:r w:rsidR="6D491CAB" w:rsidRPr="1E0BAF0D">
        <w:rPr>
          <w:color w:val="000000" w:themeColor="text1"/>
          <w:szCs w:val="22"/>
        </w:rPr>
        <w:t>Kaikki tutkittavat ovat täysi</w:t>
      </w:r>
      <w:r w:rsidR="6D491CAB" w:rsidRPr="1E0BAF0D">
        <w:t>-ikäisiä tai yli 15-vuotiaita.</w:t>
      </w:r>
    </w:p>
    <w:p w14:paraId="151932ED" w14:textId="521F6CA6" w:rsidR="00ED5110" w:rsidRPr="007956F7" w:rsidRDefault="007956F7" w:rsidP="2C97782E">
      <w:pPr>
        <w:ind w:left="715" w:firstLine="0"/>
        <w:rPr>
          <w:color w:val="FF0000"/>
        </w:rPr>
      </w:pPr>
      <w:r>
        <w:t xml:space="preserve">Aineistoa käsittelevät annettujen tutkimukseen osallistumissuostumusten mukaisesti vain Lapin </w:t>
      </w:r>
      <w:r w:rsidR="29A1DAB5">
        <w:t>y</w:t>
      </w:r>
      <w:r>
        <w:t>liopiston tutkijat</w:t>
      </w:r>
      <w:r w:rsidR="114DE4AA">
        <w:t xml:space="preserve"> </w:t>
      </w:r>
      <w:r w:rsidR="4ABDB03A">
        <w:t>Merja Laitinen, Anna Nikupeteri</w:t>
      </w:r>
      <w:r w:rsidR="74820DD4">
        <w:t xml:space="preserve"> </w:t>
      </w:r>
      <w:r w:rsidR="00791943">
        <w:t xml:space="preserve">ja </w:t>
      </w:r>
      <w:r w:rsidR="217895E2" w:rsidRPr="00FC2EFA">
        <w:rPr>
          <w:color w:val="auto"/>
        </w:rPr>
        <w:t>mahdollisesti</w:t>
      </w:r>
      <w:r w:rsidR="1A23D23B" w:rsidRPr="00FC2EFA">
        <w:rPr>
          <w:color w:val="auto"/>
        </w:rPr>
        <w:t xml:space="preserve"> </w:t>
      </w:r>
      <w:r w:rsidR="1A23D23B" w:rsidRPr="009D7E30">
        <w:rPr>
          <w:color w:val="auto"/>
        </w:rPr>
        <w:t>väitöskirjatutkija</w:t>
      </w:r>
      <w:r w:rsidR="00676147" w:rsidRPr="009D7E30">
        <w:rPr>
          <w:color w:val="auto"/>
        </w:rPr>
        <w:t>t</w:t>
      </w:r>
      <w:r w:rsidR="003F05AC" w:rsidRPr="009D7E30">
        <w:rPr>
          <w:color w:val="auto"/>
        </w:rPr>
        <w:t xml:space="preserve"> </w:t>
      </w:r>
      <w:r w:rsidR="64E2961E" w:rsidRPr="009D7E30">
        <w:rPr>
          <w:color w:val="auto"/>
        </w:rPr>
        <w:t xml:space="preserve">Nenna Jyläskoski </w:t>
      </w:r>
      <w:r w:rsidR="00676147" w:rsidRPr="009D7E30">
        <w:rPr>
          <w:color w:val="auto"/>
        </w:rPr>
        <w:t>ja Assi Uuskallio</w:t>
      </w:r>
      <w:r w:rsidR="009D7E30" w:rsidRPr="009D7E30">
        <w:rPr>
          <w:color w:val="auto"/>
        </w:rPr>
        <w:t xml:space="preserve"> </w:t>
      </w:r>
      <w:r w:rsidR="00EA2FC2" w:rsidRPr="00FC2EFA">
        <w:rPr>
          <w:color w:val="auto"/>
        </w:rPr>
        <w:t>tutkimushankkeen tieteellisen johtajan päätöksellä</w:t>
      </w:r>
      <w:r w:rsidR="00446427" w:rsidRPr="00FC2EFA">
        <w:rPr>
          <w:color w:val="auto"/>
        </w:rPr>
        <w:t xml:space="preserve">. </w:t>
      </w:r>
    </w:p>
    <w:p w14:paraId="151932F0" w14:textId="431D8BC1" w:rsidR="00ED5110" w:rsidRPr="00ED5110" w:rsidRDefault="00103721" w:rsidP="2C97782E">
      <w:pPr>
        <w:spacing w:after="232"/>
        <w:ind w:left="715"/>
      </w:pPr>
      <w:r>
        <w:lastRenderedPageBreak/>
        <w:t xml:space="preserve">Henkilötietoja käsitellään tutkimusaineistona tieteellisessä tutkimuksessa. Henkilötietoja käsitellään vain siinä laajuudessa ja tarkoituksessa kuin on tutkimushankkeen ja tutkimussuunnitelman suorittamiseksi välttämätöntä. </w:t>
      </w:r>
    </w:p>
    <w:p w14:paraId="1FAD76EC" w14:textId="2C72EFB9" w:rsidR="7B1CEFDE" w:rsidRDefault="7B1CEFDE" w:rsidP="2C97782E">
      <w:pPr>
        <w:spacing w:after="232"/>
        <w:ind w:left="0" w:firstLine="0"/>
        <w:rPr>
          <w:color w:val="auto"/>
          <w:szCs w:val="22"/>
        </w:rPr>
      </w:pPr>
      <w:r w:rsidRPr="2C97782E">
        <w:rPr>
          <w:szCs w:val="22"/>
        </w:rPr>
        <w:t>Tutkimusaineistoja analysoid</w:t>
      </w:r>
      <w:r w:rsidRPr="2C97782E">
        <w:rPr>
          <w:color w:val="auto"/>
          <w:szCs w:val="22"/>
        </w:rPr>
        <w:t>aan tutkimushankkeessa erillisinä ja toisiinsa yhdistettyinä.</w:t>
      </w:r>
    </w:p>
    <w:p w14:paraId="151932F9" w14:textId="77777777" w:rsidR="00FC028B" w:rsidRDefault="00AB3C00">
      <w:pPr>
        <w:spacing w:after="0"/>
        <w:ind w:left="360" w:firstLine="0"/>
        <w:jc w:val="left"/>
      </w:pPr>
      <w:r>
        <w:t xml:space="preserve"> </w:t>
      </w:r>
    </w:p>
    <w:p w14:paraId="151932FA" w14:textId="77777777" w:rsidR="00FC028B" w:rsidRDefault="00AB3C00" w:rsidP="00596081">
      <w:pPr>
        <w:pStyle w:val="Heading2"/>
        <w:numPr>
          <w:ilvl w:val="0"/>
          <w:numId w:val="5"/>
        </w:numPr>
      </w:pPr>
      <w:r>
        <w:t xml:space="preserve">Yhteistyöhankkeena tehtävän tutkimuksen osapuolet ja vastuunjako </w:t>
      </w:r>
    </w:p>
    <w:p w14:paraId="79576708" w14:textId="32B060CF" w:rsidR="00ED4760" w:rsidRDefault="005319E3" w:rsidP="00596081">
      <w:pPr>
        <w:pStyle w:val="ListParagraph"/>
        <w:ind w:left="345" w:firstLine="0"/>
      </w:pPr>
      <w:r>
        <w:t>Tutki</w:t>
      </w:r>
      <w:r w:rsidR="00ED4760">
        <w:t>mus</w:t>
      </w:r>
      <w:r w:rsidR="2DA96544">
        <w:t>r</w:t>
      </w:r>
      <w:r>
        <w:t>yhmään kuuluvat</w:t>
      </w:r>
      <w:r w:rsidR="2A0A2705">
        <w:t xml:space="preserve"> Lapin yliopisto</w:t>
      </w:r>
      <w:r w:rsidR="00ED4760">
        <w:t>n Yhteiskuntatieteiden tiedekunnasta</w:t>
      </w:r>
      <w:r>
        <w:t xml:space="preserve"> hankkeen tieteellinen johtaja</w:t>
      </w:r>
      <w:r w:rsidR="7E14D2DD">
        <w:t>, professori</w:t>
      </w:r>
      <w:r>
        <w:t xml:space="preserve"> Merja Laitinen,</w:t>
      </w:r>
      <w:r w:rsidR="6B26844C">
        <w:t xml:space="preserve"> yliopistotutkija Susanna Rautio</w:t>
      </w:r>
      <w:r w:rsidR="66B23710">
        <w:t xml:space="preserve">, </w:t>
      </w:r>
      <w:r w:rsidR="5C4908E8">
        <w:t>apulaisprofessori</w:t>
      </w:r>
      <w:r>
        <w:t xml:space="preserve"> Anna Nikupeteri</w:t>
      </w:r>
      <w:r w:rsidR="00ED4760">
        <w:t>, yliopistonlehtori Arto Kauppi</w:t>
      </w:r>
      <w:r w:rsidR="3E7C8CD5">
        <w:t xml:space="preserve"> sekä väitöskirjatutkijat </w:t>
      </w:r>
      <w:r w:rsidR="00B876FE" w:rsidRPr="00B876FE">
        <w:rPr>
          <w:color w:val="auto"/>
        </w:rPr>
        <w:t>Nenna Jyläskoski</w:t>
      </w:r>
      <w:r w:rsidR="00B876FE">
        <w:rPr>
          <w:color w:val="auto"/>
        </w:rPr>
        <w:t>,</w:t>
      </w:r>
      <w:r w:rsidR="00B876FE" w:rsidRPr="00B876FE">
        <w:rPr>
          <w:color w:val="auto"/>
        </w:rPr>
        <w:t xml:space="preserve"> </w:t>
      </w:r>
      <w:r w:rsidR="00B876FE">
        <w:t xml:space="preserve">Henri Tohmo, </w:t>
      </w:r>
      <w:r w:rsidR="3E7C8CD5">
        <w:t>Jonna Brandt, Carita Lappi</w:t>
      </w:r>
      <w:r w:rsidR="004500EA">
        <w:t xml:space="preserve"> </w:t>
      </w:r>
      <w:r w:rsidR="00F66ABB" w:rsidRPr="00B876FE">
        <w:rPr>
          <w:color w:val="auto"/>
        </w:rPr>
        <w:t xml:space="preserve">ja </w:t>
      </w:r>
      <w:r w:rsidR="00F66ABB" w:rsidRPr="627AC155">
        <w:rPr>
          <w:color w:val="auto"/>
        </w:rPr>
        <w:t>mahdollinen myöhemmin nimettävä tutkimusapulainen</w:t>
      </w:r>
      <w:r w:rsidR="004500EA">
        <w:t xml:space="preserve">. Lapin yliopiston oikeustieteellisestä tiedekunnasta </w:t>
      </w:r>
      <w:r w:rsidR="00605410">
        <w:t xml:space="preserve">tutkimusryhmään kuuluvat professori Mirva Lohiniva-Kerkelä </w:t>
      </w:r>
      <w:r w:rsidR="00B876FE" w:rsidRPr="00B876FE">
        <w:rPr>
          <w:color w:val="auto"/>
        </w:rPr>
        <w:t xml:space="preserve">ja </w:t>
      </w:r>
      <w:r w:rsidR="00B876FE">
        <w:rPr>
          <w:color w:val="auto"/>
        </w:rPr>
        <w:t xml:space="preserve">väitöskirjatutkija </w:t>
      </w:r>
      <w:r w:rsidR="00B876FE" w:rsidRPr="00B876FE">
        <w:rPr>
          <w:color w:val="auto"/>
        </w:rPr>
        <w:t>Assi Uuskallio</w:t>
      </w:r>
      <w:r w:rsidR="00B876FE">
        <w:rPr>
          <w:color w:val="auto"/>
        </w:rPr>
        <w:t>.</w:t>
      </w:r>
    </w:p>
    <w:p w14:paraId="320E978E" w14:textId="77777777" w:rsidR="00ED4760" w:rsidRDefault="00ED4760" w:rsidP="00596081">
      <w:pPr>
        <w:pStyle w:val="ListParagraph"/>
        <w:ind w:left="345" w:firstLine="0"/>
      </w:pPr>
    </w:p>
    <w:p w14:paraId="1A2A565F" w14:textId="1C6E967A" w:rsidR="00D64C10" w:rsidRPr="00BC47DD" w:rsidRDefault="77384371" w:rsidP="00BC47DD">
      <w:pPr>
        <w:pStyle w:val="ListParagraph"/>
        <w:ind w:left="345" w:firstLine="0"/>
      </w:pPr>
      <w:r w:rsidRPr="627AC155">
        <w:rPr>
          <w:color w:val="auto"/>
        </w:rPr>
        <w:t xml:space="preserve">Hankkeen kansainvälisenä yhteistyökumppanina on </w:t>
      </w:r>
      <w:r w:rsidR="7376AA54" w:rsidRPr="627AC155">
        <w:rPr>
          <w:color w:val="auto"/>
        </w:rPr>
        <w:t>professori Simon Lapierre</w:t>
      </w:r>
      <w:r w:rsidR="00F66ABB" w:rsidRPr="627AC155">
        <w:rPr>
          <w:color w:val="auto"/>
        </w:rPr>
        <w:t xml:space="preserve"> ja </w:t>
      </w:r>
      <w:r w:rsidR="0090679C">
        <w:rPr>
          <w:color w:val="auto"/>
        </w:rPr>
        <w:t>t</w:t>
      </w:r>
      <w:r w:rsidR="00E52701" w:rsidRPr="627AC155">
        <w:rPr>
          <w:color w:val="auto"/>
        </w:rPr>
        <w:t xml:space="preserve">utkija </w:t>
      </w:r>
      <w:proofErr w:type="spellStart"/>
      <w:r w:rsidR="0090679C" w:rsidRPr="0090679C">
        <w:rPr>
          <w:color w:val="auto"/>
        </w:rPr>
        <w:t>Jacqueline</w:t>
      </w:r>
      <w:proofErr w:type="spellEnd"/>
      <w:r w:rsidR="0090679C" w:rsidRPr="0090679C">
        <w:rPr>
          <w:color w:val="auto"/>
        </w:rPr>
        <w:t xml:space="preserve"> </w:t>
      </w:r>
      <w:proofErr w:type="spellStart"/>
      <w:r w:rsidR="0090679C" w:rsidRPr="0090679C">
        <w:rPr>
          <w:color w:val="auto"/>
        </w:rPr>
        <w:t>Thibault</w:t>
      </w:r>
      <w:proofErr w:type="spellEnd"/>
      <w:r w:rsidR="0090679C" w:rsidRPr="0090679C">
        <w:rPr>
          <w:color w:val="auto"/>
        </w:rPr>
        <w:t xml:space="preserve"> </w:t>
      </w:r>
      <w:r w:rsidR="7376AA54" w:rsidRPr="627AC155">
        <w:rPr>
          <w:color w:val="auto"/>
        </w:rPr>
        <w:t>Kanadasta (</w:t>
      </w:r>
      <w:proofErr w:type="spellStart"/>
      <w:r w:rsidR="7376AA54" w:rsidRPr="627AC155">
        <w:rPr>
          <w:color w:val="auto"/>
        </w:rPr>
        <w:t>Univers</w:t>
      </w:r>
      <w:r w:rsidR="7D059797" w:rsidRPr="627AC155">
        <w:rPr>
          <w:color w:val="auto"/>
        </w:rPr>
        <w:t>i</w:t>
      </w:r>
      <w:r w:rsidR="7376AA54" w:rsidRPr="627AC155">
        <w:rPr>
          <w:color w:val="auto"/>
        </w:rPr>
        <w:t>ty</w:t>
      </w:r>
      <w:proofErr w:type="spellEnd"/>
      <w:r w:rsidR="7376AA54" w:rsidRPr="627AC155">
        <w:rPr>
          <w:color w:val="auto"/>
        </w:rPr>
        <w:t xml:space="preserve"> of Ottawa)</w:t>
      </w:r>
      <w:r w:rsidR="0090679C">
        <w:rPr>
          <w:color w:val="auto"/>
        </w:rPr>
        <w:t>. Professori Lapierre</w:t>
      </w:r>
      <w:r w:rsidR="111BB2B4" w:rsidRPr="627AC155">
        <w:rPr>
          <w:color w:val="auto"/>
        </w:rPr>
        <w:t xml:space="preserve"> </w:t>
      </w:r>
      <w:r w:rsidR="7D1AA7B3" w:rsidRPr="627AC155">
        <w:rPr>
          <w:color w:val="auto"/>
        </w:rPr>
        <w:t xml:space="preserve">johtaa aineiston keruuta Kanadassa (aineistot 1, 2 ja 4). </w:t>
      </w:r>
      <w:r w:rsidR="7376AA54" w:rsidRPr="627AC155">
        <w:rPr>
          <w:color w:val="auto"/>
        </w:rPr>
        <w:t xml:space="preserve"> </w:t>
      </w:r>
    </w:p>
    <w:p w14:paraId="151932FD" w14:textId="2EE0C8A0" w:rsidR="00D64C10" w:rsidRDefault="73A8A3F7" w:rsidP="00BC47DD">
      <w:pPr>
        <w:ind w:left="360" w:firstLine="0"/>
      </w:pPr>
      <w:bookmarkStart w:id="9" w:name="_Hlk188947189"/>
      <w:r w:rsidRPr="005927F9">
        <w:t>Hankkeessa kerättäviä</w:t>
      </w:r>
      <w:r w:rsidR="00D64C10" w:rsidRPr="005927F9">
        <w:t xml:space="preserve"> aineistoja ja niiden sisältämiä suoria henkilötietoja</w:t>
      </w:r>
      <w:r w:rsidR="28AB41E7" w:rsidRPr="005927F9">
        <w:t xml:space="preserve"> käsittelevät seuraavat henkilöt</w:t>
      </w:r>
    </w:p>
    <w:bookmarkEnd w:id="9"/>
    <w:p w14:paraId="151932FE" w14:textId="77777777" w:rsidR="00D64C10" w:rsidRDefault="00D64C10" w:rsidP="2C97782E">
      <w:pPr>
        <w:pStyle w:val="ListParagraph"/>
        <w:ind w:left="345" w:firstLine="0"/>
        <w:rPr>
          <w:b/>
          <w:bCs/>
        </w:rPr>
      </w:pPr>
    </w:p>
    <w:p w14:paraId="56FBC94D" w14:textId="2DEAFC88" w:rsidR="005927F9" w:rsidRDefault="00C83151" w:rsidP="2C97782E">
      <w:pPr>
        <w:pStyle w:val="ListParagraph"/>
        <w:numPr>
          <w:ilvl w:val="0"/>
          <w:numId w:val="2"/>
        </w:numPr>
        <w:rPr>
          <w:color w:val="auto"/>
        </w:rPr>
      </w:pPr>
      <w:bookmarkStart w:id="10" w:name="_Hlk188950437"/>
      <w:r>
        <w:rPr>
          <w:color w:val="auto"/>
        </w:rPr>
        <w:t>Suomessa kerättävät l</w:t>
      </w:r>
      <w:r w:rsidR="2BE6F2C5" w:rsidRPr="627AC155">
        <w:rPr>
          <w:color w:val="auto"/>
        </w:rPr>
        <w:t>asten ja nuorten haastattelut</w:t>
      </w:r>
      <w:bookmarkEnd w:id="10"/>
      <w:r w:rsidR="2BE6F2C5" w:rsidRPr="627AC155">
        <w:rPr>
          <w:color w:val="auto"/>
        </w:rPr>
        <w:t xml:space="preserve">: </w:t>
      </w:r>
      <w:r w:rsidR="00513128" w:rsidRPr="627AC155">
        <w:rPr>
          <w:color w:val="auto"/>
        </w:rPr>
        <w:t>Merja Laitinen</w:t>
      </w:r>
      <w:r w:rsidR="00513128">
        <w:rPr>
          <w:color w:val="auto"/>
        </w:rPr>
        <w:t>,</w:t>
      </w:r>
      <w:r w:rsidR="00513128" w:rsidRPr="627AC155">
        <w:rPr>
          <w:color w:val="auto"/>
        </w:rPr>
        <w:t xml:space="preserve"> </w:t>
      </w:r>
      <w:r w:rsidR="00F47BDD" w:rsidRPr="627AC155">
        <w:rPr>
          <w:color w:val="auto"/>
        </w:rPr>
        <w:t>Susanna Rautio</w:t>
      </w:r>
      <w:r w:rsidR="005927F9">
        <w:rPr>
          <w:color w:val="auto"/>
        </w:rPr>
        <w:t xml:space="preserve"> </w:t>
      </w:r>
      <w:r w:rsidR="00F47BDD" w:rsidRPr="627AC155">
        <w:rPr>
          <w:color w:val="auto"/>
        </w:rPr>
        <w:t xml:space="preserve"> </w:t>
      </w:r>
    </w:p>
    <w:p w14:paraId="735F874D" w14:textId="50EEF149" w:rsidR="2BE6F2C5" w:rsidRPr="0095162A" w:rsidRDefault="005927F9" w:rsidP="2C97782E">
      <w:pPr>
        <w:pStyle w:val="ListParagraph"/>
        <w:numPr>
          <w:ilvl w:val="0"/>
          <w:numId w:val="2"/>
        </w:numPr>
        <w:rPr>
          <w:color w:val="auto"/>
        </w:rPr>
      </w:pPr>
      <w:r>
        <w:rPr>
          <w:color w:val="auto"/>
        </w:rPr>
        <w:t>Kanadassa kerättävät lasten ja nuorten haastattelut:</w:t>
      </w:r>
      <w:r w:rsidR="0095162A" w:rsidRPr="627AC155">
        <w:rPr>
          <w:color w:val="FF0000"/>
        </w:rPr>
        <w:t xml:space="preserve"> </w:t>
      </w:r>
      <w:r w:rsidRPr="0095162A">
        <w:rPr>
          <w:color w:val="auto"/>
        </w:rPr>
        <w:t>Simon Lapierre,</w:t>
      </w:r>
      <w:r w:rsidRPr="005927F9">
        <w:rPr>
          <w:color w:val="auto"/>
        </w:rPr>
        <w:t xml:space="preserve"> </w:t>
      </w:r>
      <w:proofErr w:type="spellStart"/>
      <w:r w:rsidRPr="00D24399">
        <w:rPr>
          <w:color w:val="auto"/>
        </w:rPr>
        <w:t>Jacqueline</w:t>
      </w:r>
      <w:proofErr w:type="spellEnd"/>
      <w:r w:rsidRPr="00D24399">
        <w:rPr>
          <w:color w:val="auto"/>
        </w:rPr>
        <w:t xml:space="preserve"> </w:t>
      </w:r>
      <w:proofErr w:type="spellStart"/>
      <w:r w:rsidRPr="00D24399">
        <w:rPr>
          <w:color w:val="auto"/>
        </w:rPr>
        <w:t>Thibault</w:t>
      </w:r>
      <w:proofErr w:type="spellEnd"/>
    </w:p>
    <w:p w14:paraId="27F8CE72" w14:textId="6712F079" w:rsidR="2BE6F2C5" w:rsidRPr="0095162A" w:rsidRDefault="2BE6F2C5" w:rsidP="627AC155">
      <w:pPr>
        <w:pStyle w:val="ListParagraph"/>
        <w:numPr>
          <w:ilvl w:val="0"/>
          <w:numId w:val="2"/>
        </w:numPr>
        <w:rPr>
          <w:i/>
          <w:iCs/>
          <w:color w:val="auto"/>
        </w:rPr>
      </w:pPr>
      <w:r w:rsidRPr="627AC155">
        <w:rPr>
          <w:color w:val="auto"/>
        </w:rPr>
        <w:t xml:space="preserve">Oikeudenkäyntiasiakirjat </w:t>
      </w:r>
      <w:r w:rsidR="3D0759A8" w:rsidRPr="627AC155">
        <w:rPr>
          <w:color w:val="auto"/>
        </w:rPr>
        <w:t>pää</w:t>
      </w:r>
      <w:r w:rsidRPr="627AC155">
        <w:rPr>
          <w:color w:val="auto"/>
        </w:rPr>
        <w:t xml:space="preserve">rikosnimikkeellä </w:t>
      </w:r>
      <w:r w:rsidRPr="627AC155">
        <w:rPr>
          <w:i/>
          <w:iCs/>
          <w:color w:val="auto"/>
        </w:rPr>
        <w:t>vainoaminen:</w:t>
      </w:r>
      <w:r w:rsidR="4AFE90DE" w:rsidRPr="627AC155">
        <w:rPr>
          <w:i/>
          <w:iCs/>
          <w:color w:val="auto"/>
        </w:rPr>
        <w:t xml:space="preserve"> </w:t>
      </w:r>
      <w:r w:rsidR="20E54A02" w:rsidRPr="627AC155">
        <w:rPr>
          <w:color w:val="auto"/>
        </w:rPr>
        <w:t>Henri Tohmo, Arto Kauppi, Merja Laitinen</w:t>
      </w:r>
      <w:r w:rsidR="00513128">
        <w:rPr>
          <w:color w:val="auto"/>
        </w:rPr>
        <w:t xml:space="preserve">, </w:t>
      </w:r>
      <w:r w:rsidR="00F23497" w:rsidRPr="0095162A">
        <w:rPr>
          <w:color w:val="auto"/>
        </w:rPr>
        <w:t>Mirva Lohiniva-Kerkelä</w:t>
      </w:r>
      <w:r w:rsidR="00513128">
        <w:rPr>
          <w:color w:val="auto"/>
        </w:rPr>
        <w:t>,</w:t>
      </w:r>
      <w:r w:rsidR="00513128" w:rsidRPr="00513128">
        <w:rPr>
          <w:color w:val="auto"/>
        </w:rPr>
        <w:t xml:space="preserve"> </w:t>
      </w:r>
      <w:r w:rsidR="00513128" w:rsidRPr="627AC155">
        <w:rPr>
          <w:color w:val="auto"/>
        </w:rPr>
        <w:t>Anna Nikupeteri</w:t>
      </w:r>
      <w:r w:rsidR="00513128">
        <w:rPr>
          <w:color w:val="auto"/>
        </w:rPr>
        <w:t>,</w:t>
      </w:r>
      <w:r w:rsidR="00513128" w:rsidRPr="0095162A">
        <w:rPr>
          <w:color w:val="auto"/>
        </w:rPr>
        <w:t xml:space="preserve"> </w:t>
      </w:r>
      <w:r w:rsidR="00513128">
        <w:rPr>
          <w:color w:val="auto"/>
        </w:rPr>
        <w:t xml:space="preserve">Susanna Rautio, </w:t>
      </w:r>
      <w:r w:rsidR="00513128" w:rsidRPr="0095162A">
        <w:rPr>
          <w:color w:val="auto"/>
        </w:rPr>
        <w:t>Assi Uuskallio</w:t>
      </w:r>
      <w:r w:rsidR="00513128">
        <w:rPr>
          <w:color w:val="auto"/>
        </w:rPr>
        <w:t xml:space="preserve"> </w:t>
      </w:r>
    </w:p>
    <w:p w14:paraId="5C561CF3" w14:textId="576FB6AE" w:rsidR="005927F9" w:rsidRDefault="005927F9" w:rsidP="2C97782E">
      <w:pPr>
        <w:pStyle w:val="ListParagraph"/>
        <w:numPr>
          <w:ilvl w:val="0"/>
          <w:numId w:val="2"/>
        </w:numPr>
        <w:spacing w:after="232"/>
        <w:rPr>
          <w:color w:val="auto"/>
        </w:rPr>
      </w:pPr>
      <w:r>
        <w:rPr>
          <w:color w:val="auto"/>
        </w:rPr>
        <w:t>Suomessa kerättävät v</w:t>
      </w:r>
      <w:r w:rsidR="2BE6F2C5" w:rsidRPr="0095162A">
        <w:rPr>
          <w:color w:val="auto"/>
        </w:rPr>
        <w:t>injettihaastattelut ammattilaisille:</w:t>
      </w:r>
      <w:r w:rsidR="3EB1C37C" w:rsidRPr="0095162A">
        <w:rPr>
          <w:color w:val="auto"/>
        </w:rPr>
        <w:t xml:space="preserve"> </w:t>
      </w:r>
      <w:r w:rsidR="00513128" w:rsidRPr="0095162A">
        <w:rPr>
          <w:color w:val="auto"/>
        </w:rPr>
        <w:t xml:space="preserve">Nenna Jyläskoski, </w:t>
      </w:r>
      <w:r w:rsidR="00DF13BB">
        <w:rPr>
          <w:color w:val="auto"/>
        </w:rPr>
        <w:t>Merja Laitinen</w:t>
      </w:r>
      <w:r w:rsidR="00DF13BB" w:rsidRPr="00DF13BB">
        <w:rPr>
          <w:color w:val="auto"/>
        </w:rPr>
        <w:t xml:space="preserve"> </w:t>
      </w:r>
      <w:r w:rsidR="2763DA7B" w:rsidRPr="0095162A">
        <w:rPr>
          <w:color w:val="auto"/>
        </w:rPr>
        <w:t>Anna Nikupeteri</w:t>
      </w:r>
      <w:r w:rsidR="00513128">
        <w:rPr>
          <w:color w:val="auto"/>
        </w:rPr>
        <w:t xml:space="preserve">, </w:t>
      </w:r>
      <w:r w:rsidR="00DF13BB">
        <w:rPr>
          <w:color w:val="auto"/>
        </w:rPr>
        <w:t xml:space="preserve">Susanna Rautio, </w:t>
      </w:r>
      <w:r w:rsidR="00DF13BB" w:rsidRPr="0095162A">
        <w:rPr>
          <w:color w:val="auto"/>
        </w:rPr>
        <w:t>Assi Uuskallio</w:t>
      </w:r>
    </w:p>
    <w:p w14:paraId="3637D871" w14:textId="1114402E" w:rsidR="00C31DDB" w:rsidRPr="005927F9" w:rsidRDefault="005927F9" w:rsidP="005927F9">
      <w:pPr>
        <w:pStyle w:val="ListParagraph"/>
        <w:numPr>
          <w:ilvl w:val="0"/>
          <w:numId w:val="2"/>
        </w:numPr>
        <w:spacing w:after="232"/>
        <w:rPr>
          <w:color w:val="auto"/>
        </w:rPr>
      </w:pPr>
      <w:r>
        <w:rPr>
          <w:color w:val="auto"/>
        </w:rPr>
        <w:t xml:space="preserve">Kanadassa kerättävät vinjettihaastattelut ammattilaisille: </w:t>
      </w:r>
      <w:r w:rsidR="0095162A" w:rsidRPr="005927F9">
        <w:rPr>
          <w:color w:val="auto"/>
        </w:rPr>
        <w:t>Simon Lapierre</w:t>
      </w:r>
      <w:r w:rsidR="267E9D1C" w:rsidRPr="005927F9">
        <w:rPr>
          <w:color w:val="auto"/>
        </w:rPr>
        <w:t>,</w:t>
      </w:r>
      <w:r w:rsidR="00F23497" w:rsidRPr="005927F9">
        <w:rPr>
          <w:color w:val="auto"/>
        </w:rPr>
        <w:t xml:space="preserve"> </w:t>
      </w:r>
      <w:proofErr w:type="spellStart"/>
      <w:r w:rsidRPr="005927F9">
        <w:rPr>
          <w:color w:val="auto"/>
        </w:rPr>
        <w:t>Jacqueline</w:t>
      </w:r>
      <w:proofErr w:type="spellEnd"/>
      <w:r w:rsidRPr="005927F9">
        <w:rPr>
          <w:color w:val="auto"/>
        </w:rPr>
        <w:t xml:space="preserve"> </w:t>
      </w:r>
      <w:proofErr w:type="spellStart"/>
      <w:r w:rsidRPr="005927F9">
        <w:rPr>
          <w:color w:val="auto"/>
        </w:rPr>
        <w:t>Thibault</w:t>
      </w:r>
      <w:proofErr w:type="spellEnd"/>
    </w:p>
    <w:p w14:paraId="730EB778" w14:textId="653194C7" w:rsidR="00C31DDB" w:rsidRPr="00C31DDB" w:rsidRDefault="00C31DDB" w:rsidP="005927F9">
      <w:pPr>
        <w:spacing w:after="232"/>
        <w:rPr>
          <w:color w:val="auto"/>
        </w:rPr>
      </w:pPr>
      <w:r w:rsidRPr="00C31DDB">
        <w:rPr>
          <w:color w:val="auto"/>
        </w:rPr>
        <w:t xml:space="preserve">Hankkeessa kerättäviä </w:t>
      </w:r>
      <w:proofErr w:type="spellStart"/>
      <w:r w:rsidR="005927F9">
        <w:rPr>
          <w:color w:val="auto"/>
        </w:rPr>
        <w:t>anonymisoituja</w:t>
      </w:r>
      <w:proofErr w:type="spellEnd"/>
      <w:r w:rsidR="005927F9">
        <w:rPr>
          <w:color w:val="auto"/>
        </w:rPr>
        <w:t xml:space="preserve"> </w:t>
      </w:r>
      <w:r w:rsidRPr="00C31DDB">
        <w:rPr>
          <w:color w:val="auto"/>
        </w:rPr>
        <w:t>aineistoja ja niiden sisältämiä epäsuoria henkilötietoja käsittelevät seuraavat henkilöt:</w:t>
      </w:r>
      <w:r w:rsidR="005927F9" w:rsidRPr="005927F9">
        <w:rPr>
          <w:color w:val="auto"/>
        </w:rPr>
        <w:t xml:space="preserve"> </w:t>
      </w:r>
    </w:p>
    <w:p w14:paraId="4FA3C488" w14:textId="68A6DDC6" w:rsidR="005927F9" w:rsidRDefault="005927F9" w:rsidP="005927F9">
      <w:pPr>
        <w:pStyle w:val="ListParagraph"/>
        <w:numPr>
          <w:ilvl w:val="0"/>
          <w:numId w:val="2"/>
        </w:numPr>
        <w:rPr>
          <w:color w:val="auto"/>
        </w:rPr>
      </w:pPr>
      <w:r>
        <w:rPr>
          <w:color w:val="auto"/>
        </w:rPr>
        <w:t>L</w:t>
      </w:r>
      <w:r w:rsidRPr="005927F9">
        <w:rPr>
          <w:color w:val="auto"/>
        </w:rPr>
        <w:t>asten ja nuorten haastattelut</w:t>
      </w:r>
      <w:r>
        <w:rPr>
          <w:color w:val="auto"/>
        </w:rPr>
        <w:t xml:space="preserve">: </w:t>
      </w:r>
      <w:r w:rsidRPr="005927F9">
        <w:rPr>
          <w:color w:val="auto"/>
        </w:rPr>
        <w:t xml:space="preserve">Nenna Jyläskoski, </w:t>
      </w:r>
      <w:r w:rsidR="00513128" w:rsidRPr="005927F9">
        <w:rPr>
          <w:color w:val="auto"/>
        </w:rPr>
        <w:t xml:space="preserve">Merja Laitinen, </w:t>
      </w:r>
      <w:r w:rsidRPr="005927F9">
        <w:rPr>
          <w:color w:val="auto"/>
        </w:rPr>
        <w:t>Simon Lapierre</w:t>
      </w:r>
      <w:r>
        <w:rPr>
          <w:color w:val="auto"/>
        </w:rPr>
        <w:t xml:space="preserve">, </w:t>
      </w:r>
      <w:r w:rsidRPr="005927F9">
        <w:rPr>
          <w:color w:val="auto"/>
        </w:rPr>
        <w:t xml:space="preserve">Anna Nikupeteri, </w:t>
      </w:r>
      <w:r w:rsidRPr="627AC155">
        <w:rPr>
          <w:color w:val="auto"/>
        </w:rPr>
        <w:t xml:space="preserve">Susanna </w:t>
      </w:r>
      <w:r w:rsidRPr="00D24399">
        <w:rPr>
          <w:color w:val="auto"/>
        </w:rPr>
        <w:t>Rautio</w:t>
      </w:r>
      <w:r>
        <w:rPr>
          <w:color w:val="auto"/>
        </w:rPr>
        <w:t xml:space="preserve">, </w:t>
      </w:r>
      <w:proofErr w:type="spellStart"/>
      <w:r w:rsidRPr="005927F9">
        <w:rPr>
          <w:color w:val="auto"/>
        </w:rPr>
        <w:t>Jacqueline</w:t>
      </w:r>
      <w:proofErr w:type="spellEnd"/>
      <w:r w:rsidRPr="005927F9">
        <w:rPr>
          <w:color w:val="auto"/>
        </w:rPr>
        <w:t xml:space="preserve"> </w:t>
      </w:r>
      <w:proofErr w:type="spellStart"/>
      <w:r w:rsidRPr="005927F9">
        <w:rPr>
          <w:color w:val="auto"/>
        </w:rPr>
        <w:t>Thibault</w:t>
      </w:r>
      <w:proofErr w:type="spellEnd"/>
    </w:p>
    <w:p w14:paraId="5A59CF12" w14:textId="47616B0A" w:rsidR="001C3D2A" w:rsidRDefault="001C3D2A" w:rsidP="001C3D2A">
      <w:pPr>
        <w:pStyle w:val="ListParagraph"/>
        <w:numPr>
          <w:ilvl w:val="0"/>
          <w:numId w:val="2"/>
        </w:numPr>
        <w:spacing w:after="232"/>
        <w:rPr>
          <w:color w:val="auto"/>
        </w:rPr>
      </w:pPr>
      <w:r>
        <w:rPr>
          <w:color w:val="auto"/>
        </w:rPr>
        <w:t>V</w:t>
      </w:r>
      <w:r w:rsidRPr="0095162A">
        <w:rPr>
          <w:color w:val="auto"/>
        </w:rPr>
        <w:t xml:space="preserve">injettihaastattelut ammattilaisille: Nenna Jyläskoski, </w:t>
      </w:r>
      <w:r w:rsidR="00513128">
        <w:rPr>
          <w:color w:val="auto"/>
        </w:rPr>
        <w:t>Merja Laitinen,</w:t>
      </w:r>
      <w:r w:rsidR="00513128" w:rsidRPr="001C3D2A">
        <w:rPr>
          <w:color w:val="auto"/>
        </w:rPr>
        <w:t xml:space="preserve"> </w:t>
      </w:r>
      <w:r w:rsidR="00513128" w:rsidRPr="005927F9">
        <w:rPr>
          <w:color w:val="auto"/>
        </w:rPr>
        <w:t>Simon Lapierre</w:t>
      </w:r>
      <w:r w:rsidR="00513128">
        <w:rPr>
          <w:color w:val="auto"/>
        </w:rPr>
        <w:t>,</w:t>
      </w:r>
      <w:r w:rsidR="00513128" w:rsidRPr="001C3D2A">
        <w:rPr>
          <w:color w:val="auto"/>
        </w:rPr>
        <w:t xml:space="preserve"> </w:t>
      </w:r>
      <w:r w:rsidR="00513128" w:rsidRPr="0095162A">
        <w:rPr>
          <w:color w:val="auto"/>
        </w:rPr>
        <w:t xml:space="preserve">Anna Nikupeteri, </w:t>
      </w:r>
      <w:r w:rsidR="005C459A" w:rsidRPr="627AC155">
        <w:rPr>
          <w:color w:val="auto"/>
        </w:rPr>
        <w:t xml:space="preserve">Susanna </w:t>
      </w:r>
      <w:r w:rsidR="005C459A" w:rsidRPr="00D24399">
        <w:rPr>
          <w:color w:val="auto"/>
        </w:rPr>
        <w:t>Rautio</w:t>
      </w:r>
      <w:r w:rsidR="005C459A">
        <w:rPr>
          <w:color w:val="auto"/>
        </w:rPr>
        <w:t>,</w:t>
      </w:r>
      <w:r w:rsidR="00513128" w:rsidRPr="00513128">
        <w:rPr>
          <w:color w:val="auto"/>
        </w:rPr>
        <w:t xml:space="preserve"> </w:t>
      </w:r>
      <w:proofErr w:type="spellStart"/>
      <w:r w:rsidR="005927F9" w:rsidRPr="005927F9">
        <w:rPr>
          <w:color w:val="auto"/>
        </w:rPr>
        <w:t>Jacqueline</w:t>
      </w:r>
      <w:proofErr w:type="spellEnd"/>
      <w:r w:rsidR="005927F9" w:rsidRPr="005927F9">
        <w:rPr>
          <w:color w:val="auto"/>
        </w:rPr>
        <w:t xml:space="preserve"> </w:t>
      </w:r>
      <w:proofErr w:type="spellStart"/>
      <w:r w:rsidR="005927F9" w:rsidRPr="005927F9">
        <w:rPr>
          <w:color w:val="auto"/>
        </w:rPr>
        <w:t>Thibault</w:t>
      </w:r>
      <w:proofErr w:type="spellEnd"/>
      <w:r w:rsidR="00513128">
        <w:rPr>
          <w:color w:val="auto"/>
        </w:rPr>
        <w:t xml:space="preserve">, </w:t>
      </w:r>
      <w:r w:rsidR="00513128" w:rsidRPr="0095162A">
        <w:rPr>
          <w:color w:val="auto"/>
        </w:rPr>
        <w:t>Assi Uuskallio</w:t>
      </w:r>
      <w:r w:rsidR="00513128">
        <w:rPr>
          <w:color w:val="auto"/>
        </w:rPr>
        <w:t>.</w:t>
      </w:r>
    </w:p>
    <w:p w14:paraId="27DABD6E" w14:textId="44D53C57" w:rsidR="001C3D2A" w:rsidRDefault="001C3D2A" w:rsidP="001C3D2A">
      <w:pPr>
        <w:pStyle w:val="ListParagraph"/>
        <w:numPr>
          <w:ilvl w:val="0"/>
          <w:numId w:val="2"/>
        </w:numPr>
        <w:rPr>
          <w:color w:val="auto"/>
        </w:rPr>
      </w:pPr>
      <w:r w:rsidRPr="627AC155">
        <w:rPr>
          <w:color w:val="auto"/>
        </w:rPr>
        <w:t xml:space="preserve">Nuorille suunnattu </w:t>
      </w:r>
      <w:r w:rsidRPr="00D24399">
        <w:rPr>
          <w:color w:val="auto"/>
        </w:rPr>
        <w:t>määrällinen kysely (7–17-vuotiaat)</w:t>
      </w:r>
      <w:r>
        <w:rPr>
          <w:color w:val="auto"/>
        </w:rPr>
        <w:t>, joka kerätään anonyyminä verkkokyselynä Suomessa ja Kanadassa</w:t>
      </w:r>
      <w:r w:rsidRPr="00D24399">
        <w:rPr>
          <w:color w:val="auto"/>
        </w:rPr>
        <w:t xml:space="preserve">: </w:t>
      </w:r>
      <w:r w:rsidR="00513128" w:rsidRPr="005927F9">
        <w:rPr>
          <w:color w:val="auto"/>
        </w:rPr>
        <w:t>Nenna Jyläskoski, Merja Laitinen</w:t>
      </w:r>
      <w:r w:rsidR="00513128">
        <w:rPr>
          <w:color w:val="auto"/>
        </w:rPr>
        <w:t>,</w:t>
      </w:r>
      <w:r w:rsidR="00513128" w:rsidRPr="627AC155">
        <w:rPr>
          <w:color w:val="auto"/>
        </w:rPr>
        <w:t xml:space="preserve"> </w:t>
      </w:r>
      <w:r w:rsidR="00513128" w:rsidRPr="005927F9">
        <w:rPr>
          <w:color w:val="auto"/>
        </w:rPr>
        <w:t>Simon Lapierre</w:t>
      </w:r>
      <w:r w:rsidR="00513128">
        <w:rPr>
          <w:color w:val="auto"/>
        </w:rPr>
        <w:t xml:space="preserve">, </w:t>
      </w:r>
      <w:r w:rsidR="00513128" w:rsidRPr="005927F9">
        <w:rPr>
          <w:color w:val="auto"/>
        </w:rPr>
        <w:t xml:space="preserve">Anna Nikupeteri, </w:t>
      </w:r>
      <w:r w:rsidRPr="627AC155">
        <w:rPr>
          <w:color w:val="auto"/>
        </w:rPr>
        <w:t xml:space="preserve">Susanna </w:t>
      </w:r>
      <w:r w:rsidRPr="00D24399">
        <w:rPr>
          <w:color w:val="auto"/>
        </w:rPr>
        <w:t xml:space="preserve">Rautio, </w:t>
      </w:r>
      <w:proofErr w:type="spellStart"/>
      <w:r w:rsidR="005927F9" w:rsidRPr="005927F9">
        <w:rPr>
          <w:color w:val="auto"/>
        </w:rPr>
        <w:t>Jacqueline</w:t>
      </w:r>
      <w:proofErr w:type="spellEnd"/>
      <w:r w:rsidR="005927F9" w:rsidRPr="005927F9">
        <w:rPr>
          <w:color w:val="auto"/>
        </w:rPr>
        <w:t xml:space="preserve"> </w:t>
      </w:r>
      <w:proofErr w:type="spellStart"/>
      <w:r w:rsidR="005927F9" w:rsidRPr="005927F9">
        <w:rPr>
          <w:color w:val="auto"/>
        </w:rPr>
        <w:t>Thibault</w:t>
      </w:r>
      <w:proofErr w:type="spellEnd"/>
      <w:r w:rsidRPr="005927F9">
        <w:rPr>
          <w:color w:val="auto"/>
        </w:rPr>
        <w:t xml:space="preserve"> </w:t>
      </w:r>
    </w:p>
    <w:p w14:paraId="005B386A" w14:textId="77777777" w:rsidR="00C31DDB" w:rsidRPr="00813A3A" w:rsidRDefault="00C31DDB" w:rsidP="00813A3A">
      <w:pPr>
        <w:rPr>
          <w:color w:val="auto"/>
        </w:rPr>
      </w:pPr>
    </w:p>
    <w:p w14:paraId="67384A96" w14:textId="1E3C7600" w:rsidR="00A672BE" w:rsidRDefault="00A672BE" w:rsidP="006734B4">
      <w:r>
        <w:t>Tutkimusryhmä tekee kansainvälistä julkaisuyhteistyötä seuraavien henkilöiden kanssa. Nämä henkilöt käsittelevät</w:t>
      </w:r>
      <w:r w:rsidR="00684F6F">
        <w:t xml:space="preserve"> </w:t>
      </w:r>
      <w:r>
        <w:t>ainoastaan tieteellisten artikkeleiden käsikirjoituksiin valikoituja, analysoituja ei henkilötietoja sisältäviä aineisto-otteita:</w:t>
      </w:r>
    </w:p>
    <w:p w14:paraId="75924E4E" w14:textId="7A7B492E" w:rsidR="00A672BE" w:rsidRDefault="00A672BE" w:rsidP="006734B4">
      <w:pPr>
        <w:pStyle w:val="ListParagraph"/>
        <w:numPr>
          <w:ilvl w:val="1"/>
          <w:numId w:val="16"/>
        </w:numPr>
        <w:rPr>
          <w:lang w:val="en-US"/>
        </w:rPr>
      </w:pPr>
      <w:proofErr w:type="spellStart"/>
      <w:r w:rsidRPr="2426FF01">
        <w:rPr>
          <w:color w:val="auto"/>
          <w:lang w:val="en-US"/>
        </w:rPr>
        <w:lastRenderedPageBreak/>
        <w:t>A</w:t>
      </w:r>
      <w:r w:rsidRPr="2426FF01">
        <w:rPr>
          <w:lang w:val="en-US"/>
        </w:rPr>
        <w:t>pulaisprofessori</w:t>
      </w:r>
      <w:proofErr w:type="spellEnd"/>
      <w:r w:rsidRPr="2426FF01">
        <w:rPr>
          <w:lang w:val="en-US"/>
        </w:rPr>
        <w:t xml:space="preserve"> Heng Choon (Oliver) Chan</w:t>
      </w:r>
      <w:r w:rsidR="5D36181A" w:rsidRPr="2426FF01">
        <w:rPr>
          <w:lang w:val="en-US"/>
        </w:rPr>
        <w:t xml:space="preserve">, </w:t>
      </w:r>
      <w:r w:rsidRPr="2426FF01">
        <w:rPr>
          <w:lang w:val="en-US"/>
        </w:rPr>
        <w:t>University of Birmingham</w:t>
      </w:r>
      <w:r w:rsidR="00E4E7E3" w:rsidRPr="2426FF01">
        <w:rPr>
          <w:lang w:val="en-US"/>
        </w:rPr>
        <w:t>, UK</w:t>
      </w:r>
    </w:p>
    <w:p w14:paraId="08D3032C" w14:textId="1D1F3461" w:rsidR="00A672BE" w:rsidRPr="00BC47DD" w:rsidRDefault="00A672BE" w:rsidP="006734B4">
      <w:pPr>
        <w:pStyle w:val="ListParagraph"/>
        <w:numPr>
          <w:ilvl w:val="1"/>
          <w:numId w:val="16"/>
        </w:numPr>
        <w:rPr>
          <w:lang w:val="en-US"/>
        </w:rPr>
      </w:pPr>
      <w:r w:rsidRPr="627AC155">
        <w:rPr>
          <w:color w:val="auto"/>
          <w:lang w:val="en-US"/>
        </w:rPr>
        <w:t>Dr</w:t>
      </w:r>
      <w:r w:rsidR="31D19118" w:rsidRPr="627AC155">
        <w:rPr>
          <w:color w:val="auto"/>
          <w:lang w:val="en-US"/>
        </w:rPr>
        <w:t>.</w:t>
      </w:r>
      <w:r w:rsidRPr="627AC155">
        <w:rPr>
          <w:color w:val="auto"/>
          <w:lang w:val="en-US"/>
        </w:rPr>
        <w:t xml:space="preserve"> Emma Katz, UK </w:t>
      </w:r>
    </w:p>
    <w:p w14:paraId="52BF0C49" w14:textId="2775D14D" w:rsidR="2426FF01" w:rsidRDefault="0CCEF199" w:rsidP="006734B4">
      <w:pPr>
        <w:pStyle w:val="ListParagraph"/>
        <w:numPr>
          <w:ilvl w:val="1"/>
          <w:numId w:val="16"/>
        </w:numPr>
        <w:rPr>
          <w:color w:val="auto"/>
          <w:lang w:val="en-US"/>
        </w:rPr>
      </w:pPr>
      <w:proofErr w:type="spellStart"/>
      <w:r w:rsidRPr="2426FF01">
        <w:rPr>
          <w:color w:val="auto"/>
          <w:lang w:val="en-US"/>
        </w:rPr>
        <w:t>A</w:t>
      </w:r>
      <w:r w:rsidR="00A672BE" w:rsidRPr="2426FF01">
        <w:rPr>
          <w:color w:val="auto"/>
          <w:lang w:val="en-US"/>
        </w:rPr>
        <w:t>pulaisprofessori</w:t>
      </w:r>
      <w:proofErr w:type="spellEnd"/>
      <w:r w:rsidR="00A672BE" w:rsidRPr="2426FF01">
        <w:rPr>
          <w:color w:val="auto"/>
          <w:lang w:val="en-US"/>
        </w:rPr>
        <w:t xml:space="preserve"> Molly Dragiewicz, School of Criminology and Criminal Justice, Griffith University, Australia.</w:t>
      </w:r>
    </w:p>
    <w:p w14:paraId="75EFDF98" w14:textId="77777777" w:rsidR="00660FDA" w:rsidRPr="00660FDA" w:rsidRDefault="00660FDA" w:rsidP="00660FDA">
      <w:pPr>
        <w:pStyle w:val="ListParagraph"/>
        <w:ind w:firstLine="0"/>
        <w:rPr>
          <w:color w:val="auto"/>
          <w:lang w:val="en-US"/>
        </w:rPr>
      </w:pPr>
    </w:p>
    <w:p w14:paraId="15193302" w14:textId="75F455BC" w:rsidR="00D64C10" w:rsidRPr="00660FDA" w:rsidRDefault="00D64C10" w:rsidP="00660FDA">
      <w:pPr>
        <w:ind w:left="360" w:firstLine="0"/>
        <w:rPr>
          <w:color w:val="000000" w:themeColor="text1"/>
        </w:rPr>
      </w:pPr>
      <w:r w:rsidRPr="00660FDA">
        <w:rPr>
          <w:color w:val="000000" w:themeColor="text1"/>
        </w:rPr>
        <w:t xml:space="preserve">Tutkittavat voivat tehdä kaikki tähän tutkimukseen liittyvät pyynnöt rekisteröidyn oikeuksien käyttämiseksi alla olevalle yhteyshenkilölle: </w:t>
      </w:r>
    </w:p>
    <w:p w14:paraId="3EB45EEB" w14:textId="42700A45" w:rsidR="2C97782E" w:rsidRDefault="2C97782E" w:rsidP="2C97782E">
      <w:pPr>
        <w:pStyle w:val="ListParagraph"/>
        <w:ind w:left="345" w:firstLine="0"/>
        <w:rPr>
          <w:color w:val="000000" w:themeColor="text1"/>
        </w:rPr>
      </w:pPr>
    </w:p>
    <w:p w14:paraId="15193303" w14:textId="77777777" w:rsidR="00D64C10" w:rsidRDefault="00D64C10" w:rsidP="00596081">
      <w:pPr>
        <w:pStyle w:val="ListParagraph"/>
        <w:ind w:left="345" w:firstLine="0"/>
        <w:rPr>
          <w:color w:val="000000" w:themeColor="text1"/>
        </w:rPr>
      </w:pPr>
      <w:r>
        <w:rPr>
          <w:color w:val="000000" w:themeColor="text1"/>
        </w:rPr>
        <w:t>Nimi: Merja Laitinen</w:t>
      </w:r>
    </w:p>
    <w:p w14:paraId="15193304" w14:textId="77777777" w:rsidR="00D64C10" w:rsidRDefault="00D64C10" w:rsidP="00596081">
      <w:pPr>
        <w:pStyle w:val="ListParagraph"/>
        <w:ind w:left="345" w:firstLine="0"/>
        <w:rPr>
          <w:color w:val="000000" w:themeColor="text1"/>
        </w:rPr>
      </w:pPr>
      <w:r>
        <w:rPr>
          <w:color w:val="000000" w:themeColor="text1"/>
        </w:rPr>
        <w:t>Osoite: Lapin yliopisto, Yhteiskuntatieteiden tiedekunta, Yliopistonkatu 8, 96101 Rovaniemi</w:t>
      </w:r>
    </w:p>
    <w:p w14:paraId="15193305" w14:textId="77777777" w:rsidR="00D64C10" w:rsidRDefault="00D64C10" w:rsidP="00596081">
      <w:pPr>
        <w:pStyle w:val="ListParagraph"/>
        <w:ind w:left="345" w:firstLine="0"/>
        <w:rPr>
          <w:color w:val="000000" w:themeColor="text1"/>
        </w:rPr>
      </w:pPr>
      <w:r>
        <w:rPr>
          <w:color w:val="000000" w:themeColor="text1"/>
        </w:rPr>
        <w:t>Puhelinnumero: 040 509 2153</w:t>
      </w:r>
    </w:p>
    <w:p w14:paraId="15193306" w14:textId="77777777" w:rsidR="00D64C10" w:rsidRDefault="00D64C10" w:rsidP="00596081">
      <w:pPr>
        <w:pStyle w:val="ListParagraph"/>
        <w:ind w:left="345" w:firstLine="0"/>
        <w:rPr>
          <w:color w:val="000000" w:themeColor="text1"/>
        </w:rPr>
      </w:pPr>
    </w:p>
    <w:p w14:paraId="15193307" w14:textId="60137B60" w:rsidR="00D64C10" w:rsidRDefault="00D64C10" w:rsidP="00596081">
      <w:pPr>
        <w:pStyle w:val="ListParagraph"/>
        <w:ind w:left="345" w:firstLine="0"/>
        <w:rPr>
          <w:color w:val="000000" w:themeColor="text1"/>
        </w:rPr>
      </w:pPr>
      <w:r>
        <w:rPr>
          <w:color w:val="000000" w:themeColor="text1"/>
        </w:rPr>
        <w:t xml:space="preserve">Yhteyshenkilö voi välittää tarvittaessa pyynnön myös muille organisaatioille. </w:t>
      </w:r>
    </w:p>
    <w:p w14:paraId="15193308" w14:textId="77777777" w:rsidR="00D64C10" w:rsidRDefault="00D64C10" w:rsidP="00596081">
      <w:pPr>
        <w:pStyle w:val="ListParagraph"/>
        <w:ind w:left="345" w:firstLine="0"/>
        <w:rPr>
          <w:color w:val="000000" w:themeColor="text1"/>
        </w:rPr>
      </w:pPr>
    </w:p>
    <w:p w14:paraId="15193309" w14:textId="77777777" w:rsidR="00D64C10" w:rsidRDefault="00D64C10" w:rsidP="00596081">
      <w:pPr>
        <w:pStyle w:val="ListParagraph"/>
        <w:ind w:left="345" w:firstLine="0"/>
        <w:rPr>
          <w:color w:val="000000" w:themeColor="text1"/>
        </w:rPr>
      </w:pPr>
      <w:r>
        <w:rPr>
          <w:color w:val="000000" w:themeColor="text1"/>
        </w:rPr>
        <w:t xml:space="preserve">Tutkittava voi käyttää tietosuoja-asetuksen mukaisia oikeuksiaan rekisterinpitäjään ja rekisterinpitäjää vastaan. Tällöin vastaanottaja voi tarvittaessa välittää pyynnön tai vaatimuksen myös muille organisaatioille. </w:t>
      </w:r>
    </w:p>
    <w:p w14:paraId="3C97358D" w14:textId="77777777" w:rsidR="00BC47DD" w:rsidRDefault="00BC47DD" w:rsidP="00596081">
      <w:pPr>
        <w:pStyle w:val="ListParagraph"/>
        <w:ind w:left="345" w:firstLine="0"/>
        <w:rPr>
          <w:color w:val="000000" w:themeColor="text1"/>
        </w:rPr>
      </w:pPr>
    </w:p>
    <w:p w14:paraId="38D089B4" w14:textId="77777777" w:rsidR="00BC47DD" w:rsidRPr="00791943" w:rsidRDefault="00BC47DD" w:rsidP="00596081">
      <w:pPr>
        <w:pStyle w:val="ListParagraph"/>
        <w:ind w:left="345" w:firstLine="0"/>
        <w:rPr>
          <w:color w:val="000000" w:themeColor="text1"/>
        </w:rPr>
      </w:pPr>
    </w:p>
    <w:p w14:paraId="1519330A" w14:textId="77777777" w:rsidR="00FC028B" w:rsidRPr="00791943" w:rsidRDefault="00FC028B">
      <w:pPr>
        <w:spacing w:after="0"/>
        <w:ind w:left="360" w:firstLine="0"/>
        <w:jc w:val="left"/>
      </w:pPr>
    </w:p>
    <w:p w14:paraId="1519330B" w14:textId="1931FC23" w:rsidR="00FC028B" w:rsidRDefault="00AB3C00">
      <w:pPr>
        <w:pStyle w:val="Heading2"/>
        <w:tabs>
          <w:tab w:val="center" w:pos="3912"/>
        </w:tabs>
        <w:ind w:left="-15" w:firstLine="0"/>
      </w:pPr>
      <w:r>
        <w:t>4.</w:t>
      </w:r>
      <w:r w:rsidRPr="2C97782E">
        <w:rPr>
          <w:rFonts w:ascii="Arial" w:eastAsia="Arial" w:hAnsi="Arial" w:cs="Arial"/>
        </w:rPr>
        <w:t xml:space="preserve"> </w:t>
      </w:r>
      <w:r>
        <w:t>Tutkimu</w:t>
      </w:r>
      <w:r w:rsidR="0024378C">
        <w:t>ksen vastuullinen tutkija tai tutkimuksesta vastaava ryhmä</w:t>
      </w:r>
      <w:r>
        <w:t xml:space="preserve"> ja sen päätutkija </w:t>
      </w:r>
      <w:r>
        <w:tab/>
        <w:t xml:space="preserve"> </w:t>
      </w:r>
    </w:p>
    <w:p w14:paraId="1519330C" w14:textId="77777777" w:rsidR="00FC028B" w:rsidRDefault="00AB3C00">
      <w:pPr>
        <w:spacing w:after="98"/>
        <w:ind w:left="355"/>
      </w:pPr>
      <w:r>
        <w:t>Nimi:</w:t>
      </w:r>
      <w:r w:rsidR="00D64C10">
        <w:t xml:space="preserve"> Merja Laitinen</w:t>
      </w:r>
      <w:r>
        <w:t xml:space="preserve"> </w:t>
      </w:r>
    </w:p>
    <w:p w14:paraId="1519330D" w14:textId="77777777" w:rsidR="00D64C10" w:rsidRDefault="00AB3C00" w:rsidP="00D64C10">
      <w:pPr>
        <w:spacing w:after="102"/>
        <w:ind w:left="355"/>
      </w:pPr>
      <w:r>
        <w:t>Osoite:</w:t>
      </w:r>
      <w:r w:rsidR="00D64C10">
        <w:t xml:space="preserve"> Lapin yliopisto, Yhteiskuntatieteiden tiedekunta, Yliopistonkatu 8, 96101 Rovaniemi</w:t>
      </w:r>
    </w:p>
    <w:p w14:paraId="1519330E" w14:textId="77777777" w:rsidR="00FC028B" w:rsidRDefault="00AB3C00">
      <w:pPr>
        <w:spacing w:after="98"/>
        <w:ind w:left="355"/>
      </w:pPr>
      <w:r>
        <w:t>Puhelinnumero:</w:t>
      </w:r>
      <w:r w:rsidR="00D64C10">
        <w:t xml:space="preserve"> 040 509 2153</w:t>
      </w:r>
    </w:p>
    <w:p w14:paraId="1519330F" w14:textId="77777777" w:rsidR="00FC028B" w:rsidRDefault="00AB3C00">
      <w:pPr>
        <w:spacing w:after="102"/>
        <w:ind w:left="355"/>
      </w:pPr>
      <w:r>
        <w:t>Sähköpostiosoite:</w:t>
      </w:r>
      <w:r w:rsidR="00D64C10">
        <w:t xml:space="preserve"> merja.laitinen@ulapland.fi</w:t>
      </w:r>
    </w:p>
    <w:p w14:paraId="15193310" w14:textId="77777777" w:rsidR="00FC028B" w:rsidRDefault="00AB3C00" w:rsidP="00DF7A86">
      <w:pPr>
        <w:spacing w:after="234" w:line="352" w:lineRule="auto"/>
        <w:ind w:left="0" w:firstLine="0"/>
        <w:jc w:val="left"/>
      </w:pPr>
      <w:r>
        <w:t xml:space="preserve">  </w:t>
      </w:r>
    </w:p>
    <w:p w14:paraId="15193311" w14:textId="77777777" w:rsidR="00FC028B" w:rsidRDefault="00AB3C00">
      <w:pPr>
        <w:pStyle w:val="Heading2"/>
        <w:ind w:left="-5"/>
      </w:pPr>
      <w:r>
        <w:t>5.</w:t>
      </w:r>
      <w:r>
        <w:rPr>
          <w:rFonts w:ascii="Arial" w:eastAsia="Arial" w:hAnsi="Arial" w:cs="Arial"/>
        </w:rPr>
        <w:t xml:space="preserve"> </w:t>
      </w:r>
      <w:r>
        <w:t xml:space="preserve">Tietosuojavastaavan yhteystiedot </w:t>
      </w:r>
    </w:p>
    <w:p w14:paraId="15193312" w14:textId="77777777" w:rsidR="00FC028B" w:rsidRDefault="00AB3C00">
      <w:pPr>
        <w:ind w:left="355"/>
      </w:pPr>
      <w:r>
        <w:t xml:space="preserve">Lapin korkeakoulukonsernin tietosuojavastaavana toimii lakimies Jari Rantala. Häneen saa yhteyden sähköpostiosoitteesta </w:t>
      </w:r>
      <w:r w:rsidRPr="00940290">
        <w:rPr>
          <w:color w:val="auto"/>
          <w:u w:val="single" w:color="0463C1"/>
        </w:rPr>
        <w:t>tietosuoja@ulapland.fi</w:t>
      </w:r>
      <w:r w:rsidRPr="00940290">
        <w:rPr>
          <w:color w:val="auto"/>
        </w:rPr>
        <w:t xml:space="preserve">. </w:t>
      </w:r>
    </w:p>
    <w:p w14:paraId="15193313" w14:textId="77777777" w:rsidR="00FC028B" w:rsidRDefault="00AB3C00">
      <w:pPr>
        <w:spacing w:after="0"/>
        <w:ind w:left="360" w:firstLine="0"/>
        <w:jc w:val="left"/>
      </w:pPr>
      <w:r>
        <w:t xml:space="preserve"> </w:t>
      </w:r>
    </w:p>
    <w:p w14:paraId="15193314" w14:textId="77777777" w:rsidR="00FC028B" w:rsidRDefault="00AB3C00">
      <w:pPr>
        <w:pStyle w:val="Heading2"/>
        <w:ind w:left="-5"/>
      </w:pPr>
      <w:r>
        <w:t>6.</w:t>
      </w:r>
      <w:r>
        <w:rPr>
          <w:rFonts w:ascii="Arial" w:eastAsia="Arial" w:hAnsi="Arial" w:cs="Arial"/>
        </w:rPr>
        <w:t xml:space="preserve"> </w:t>
      </w:r>
      <w:r>
        <w:t xml:space="preserve">Tutkimuksen suorittajat </w:t>
      </w:r>
    </w:p>
    <w:p w14:paraId="659FAEE2" w14:textId="77777777" w:rsidR="0009758F" w:rsidRDefault="00AB3C00">
      <w:pPr>
        <w:ind w:left="355"/>
      </w:pPr>
      <w:r>
        <w:t>Tutkimushankkeen suorittavat hankkeen tutkija</w:t>
      </w:r>
      <w:r w:rsidR="00D64C10">
        <w:t xml:space="preserve">t Lapin </w:t>
      </w:r>
      <w:r w:rsidR="007E5199">
        <w:t xml:space="preserve">ja Ottawan </w:t>
      </w:r>
      <w:r w:rsidR="00D64C10">
        <w:t>yliopistosta</w:t>
      </w:r>
      <w:r w:rsidR="00D06E78">
        <w:t>.</w:t>
      </w:r>
      <w:r>
        <w:t xml:space="preserve"> Tämän dokumentin kohdassa </w:t>
      </w:r>
      <w:r w:rsidR="00D64C10">
        <w:t>2</w:t>
      </w:r>
      <w:r>
        <w:t>.</w:t>
      </w:r>
      <w:r w:rsidR="00DA6C3A">
        <w:t xml:space="preserve"> on tuotu esiin aineistojen osalta suorittajiin liittyvät rajaukset. Muutoin tutkimusta suorittavat kohdassa 3. kuvattu tutkimusryhmä. </w:t>
      </w:r>
    </w:p>
    <w:p w14:paraId="15193316" w14:textId="29DD8F78" w:rsidR="00FC028B" w:rsidRDefault="00AB3C00">
      <w:pPr>
        <w:ind w:left="355"/>
      </w:pPr>
      <w:r>
        <w:t xml:space="preserve">Kaikki aineistoa käsittelevät allekirjoittavat </w:t>
      </w:r>
      <w:r w:rsidR="00FF43B0">
        <w:t xml:space="preserve">hankkeessa kerättävien </w:t>
      </w:r>
      <w:r>
        <w:t>aineisto</w:t>
      </w:r>
      <w:r w:rsidR="002C25EF">
        <w:t>jen</w:t>
      </w:r>
      <w:r>
        <w:t xml:space="preserve"> käytöstä käyttösopimuksen sekä salassapitosopimuksen, sekä sitoutuvat noudattamaan </w:t>
      </w:r>
      <w:r>
        <w:lastRenderedPageBreak/>
        <w:t>aineistonhallintasuunnitelman mukaisia ohjeistuksia,</w:t>
      </w:r>
      <w:r w:rsidR="00DA6C3A">
        <w:t xml:space="preserve"> Lapin yliopiston</w:t>
      </w:r>
      <w:r>
        <w:t xml:space="preserve"> tietosuojaohjeita, sekä ihmiseen kohdistuvan tutkimuksen eettisiä periaatteita.   </w:t>
      </w:r>
    </w:p>
    <w:p w14:paraId="1FEE17DD" w14:textId="5295874E" w:rsidR="00C63FAD" w:rsidRDefault="00DA6C3A">
      <w:pPr>
        <w:ind w:left="355"/>
      </w:pPr>
      <w:r>
        <w:t xml:space="preserve">Haastattelutallenteiden litteroinnissa </w:t>
      </w:r>
      <w:r w:rsidR="000E37A7">
        <w:t>hyödynnetään</w:t>
      </w:r>
      <w:r>
        <w:t xml:space="preserve"> kolmatta osapuolta, jolloin litteroinnin suorittaa ulkopuolinen palveluntarjoaja. Ulkopuolisen palveluntarjoajan kanssa tehdään erillinen tietosuoja-asetuksen mukainen käsittely</w:t>
      </w:r>
      <w:r w:rsidR="00BA763B">
        <w:t xml:space="preserve">- ja salassapitosopimus. </w:t>
      </w:r>
    </w:p>
    <w:p w14:paraId="15193318" w14:textId="71980330" w:rsidR="00C51D0A" w:rsidRDefault="000D16E9">
      <w:pPr>
        <w:ind w:left="355"/>
      </w:pPr>
      <w:r>
        <w:t xml:space="preserve">Tutkimusryhmä työskentelee Lapin yliopiston </w:t>
      </w:r>
      <w:r w:rsidR="00A86439">
        <w:t>alaisuudessa</w:t>
      </w:r>
      <w:r w:rsidR="00C733BB">
        <w:t>,</w:t>
      </w:r>
      <w:r w:rsidR="00A86439">
        <w:t xml:space="preserve"> suojatu</w:t>
      </w:r>
      <w:r w:rsidR="00FB56C9">
        <w:t>ssa</w:t>
      </w:r>
      <w:r w:rsidR="00A86439">
        <w:t xml:space="preserve"> (</w:t>
      </w:r>
      <w:proofErr w:type="spellStart"/>
      <w:r w:rsidR="00A86439">
        <w:t>Cryptomator</w:t>
      </w:r>
      <w:proofErr w:type="spellEnd"/>
      <w:r w:rsidR="00A86439">
        <w:t xml:space="preserve">) </w:t>
      </w:r>
      <w:r w:rsidR="00856E7E">
        <w:t>verkkokansiossa.</w:t>
      </w:r>
    </w:p>
    <w:p w14:paraId="15193319" w14:textId="77777777" w:rsidR="00FC028B" w:rsidRDefault="00FC028B">
      <w:pPr>
        <w:spacing w:after="0"/>
        <w:ind w:left="0" w:firstLine="0"/>
        <w:jc w:val="left"/>
      </w:pPr>
    </w:p>
    <w:p w14:paraId="1519331A" w14:textId="77777777" w:rsidR="00FC028B" w:rsidRDefault="00AB3C00">
      <w:pPr>
        <w:pStyle w:val="Heading2"/>
        <w:ind w:left="-5"/>
      </w:pPr>
      <w:r>
        <w:t>7.</w:t>
      </w:r>
      <w:r>
        <w:rPr>
          <w:rFonts w:ascii="Arial" w:eastAsia="Arial" w:hAnsi="Arial" w:cs="Arial"/>
        </w:rPr>
        <w:t xml:space="preserve"> </w:t>
      </w:r>
      <w:r>
        <w:t xml:space="preserve">Tutkimuksen nimi, luonne ja tutkimuksen kestoaika </w:t>
      </w:r>
    </w:p>
    <w:p w14:paraId="1519331B" w14:textId="0A3CF343" w:rsidR="00FC028B" w:rsidRDefault="00AB3C00" w:rsidP="2C97782E">
      <w:pPr>
        <w:spacing w:after="291"/>
        <w:ind w:left="355"/>
      </w:pPr>
      <w:r>
        <w:t xml:space="preserve">Tutkimuksen nimi: </w:t>
      </w:r>
      <w:r w:rsidR="00D64C10">
        <w:t>P</w:t>
      </w:r>
      <w:r w:rsidR="00D64C10" w:rsidRPr="627AC155">
        <w:rPr>
          <w:rFonts w:asciiTheme="minorHAnsi" w:eastAsiaTheme="minorEastAsia" w:hAnsiTheme="minorHAnsi" w:cstheme="minorBidi"/>
          <w:color w:val="000000" w:themeColor="text1"/>
          <w:szCs w:val="22"/>
        </w:rPr>
        <w:t>akottava kontrolli ja muuntuvat valtakäytännöt</w:t>
      </w:r>
      <w:r w:rsidR="2907B8D9" w:rsidRPr="627AC155">
        <w:rPr>
          <w:rFonts w:asciiTheme="minorHAnsi" w:eastAsiaTheme="minorEastAsia" w:hAnsiTheme="minorHAnsi" w:cstheme="minorBidi"/>
          <w:color w:val="000000" w:themeColor="text1"/>
          <w:szCs w:val="22"/>
        </w:rPr>
        <w:t>: Lasten kokemusten ja tarpeiden ymmärtäminen</w:t>
      </w:r>
    </w:p>
    <w:p w14:paraId="1519331C" w14:textId="77777777" w:rsidR="00FC028B" w:rsidRDefault="00AB3C00">
      <w:pPr>
        <w:tabs>
          <w:tab w:val="center" w:pos="1144"/>
          <w:tab w:val="center" w:pos="2608"/>
          <w:tab w:val="center" w:pos="4874"/>
        </w:tabs>
        <w:ind w:left="0" w:firstLine="0"/>
        <w:jc w:val="left"/>
      </w:pPr>
      <w:r>
        <w:rPr>
          <w:rFonts w:ascii="Calibri" w:eastAsia="Calibri" w:hAnsi="Calibri" w:cs="Calibri"/>
        </w:rPr>
        <w:tab/>
      </w:r>
      <w:r w:rsidR="00D64C10">
        <w:rPr>
          <w:rFonts w:ascii="Segoe UI Symbol" w:eastAsia="Segoe UI Symbol" w:hAnsi="Segoe UI Symbol" w:cs="Segoe UI Symbol"/>
        </w:rPr>
        <w:t xml:space="preserve">X </w:t>
      </w:r>
      <w:r>
        <w:t xml:space="preserve">Kertatutkimus </w:t>
      </w:r>
      <w:r>
        <w:tab/>
        <w:t xml:space="preserve"> </w:t>
      </w:r>
      <w:r>
        <w:tab/>
      </w:r>
      <w:r>
        <w:rPr>
          <w:rFonts w:ascii="Segoe UI Symbol" w:eastAsia="Segoe UI Symbol" w:hAnsi="Segoe UI Symbol" w:cs="Segoe UI Symbol"/>
        </w:rPr>
        <w:t>☐</w:t>
      </w:r>
      <w:r>
        <w:t xml:space="preserve">Seurantatutkimus </w:t>
      </w:r>
    </w:p>
    <w:p w14:paraId="752B6EB8" w14:textId="7BF08F30" w:rsidR="00AD6BFF" w:rsidRDefault="00AB3C00">
      <w:pPr>
        <w:ind w:left="355"/>
        <w:rPr>
          <w:color w:val="000000" w:themeColor="text1"/>
        </w:rPr>
      </w:pPr>
      <w:r>
        <w:t>Henkilötietojen käsittelyn kesto:</w:t>
      </w:r>
      <w:r w:rsidR="00D64C10">
        <w:t xml:space="preserve"> Tutkimushankkeen kesto koostuu 1) hankkeen rahoituskaudesta 1.9.2023-31.8.2027, 2) projektin loppuraportoinnin loppuunsaattamiseen vaadittavasta ajasta</w:t>
      </w:r>
      <w:r w:rsidR="62FBDDFF">
        <w:t xml:space="preserve"> (6</w:t>
      </w:r>
      <w:r w:rsidR="5B8FDED6">
        <w:t xml:space="preserve"> </w:t>
      </w:r>
      <w:r w:rsidR="62FBDDFF">
        <w:t>kk hankkeen päättymisen jälkeen)</w:t>
      </w:r>
      <w:r w:rsidR="00D64C10">
        <w:t>, sekä 3) tutkimushankkeeseen liittyv</w:t>
      </w:r>
      <w:r w:rsidR="00334782">
        <w:t>ien väitöskirjatutkimusten</w:t>
      </w:r>
      <w:r w:rsidR="00EC5C04">
        <w:t xml:space="preserve"> ja</w:t>
      </w:r>
      <w:r w:rsidR="00334782">
        <w:t xml:space="preserve"> </w:t>
      </w:r>
      <w:r w:rsidR="00EC5C04">
        <w:t xml:space="preserve">keskeneräisten julkaisujen loppuun </w:t>
      </w:r>
      <w:r w:rsidR="00334782">
        <w:t>saattamiseen</w:t>
      </w:r>
      <w:r w:rsidR="00D64C10">
        <w:t xml:space="preserve"> </w:t>
      </w:r>
      <w:r w:rsidR="00C932DD">
        <w:t xml:space="preserve">sekä tutkimustulosten mahdolliseen todentamisen varmistamiseen </w:t>
      </w:r>
      <w:r w:rsidR="00D64C10">
        <w:t xml:space="preserve">tarvittavasta </w:t>
      </w:r>
      <w:r w:rsidR="006B6439">
        <w:t>ajasta</w:t>
      </w:r>
      <w:r w:rsidR="00C932DD">
        <w:t>.</w:t>
      </w:r>
      <w:r w:rsidR="0050192A">
        <w:t xml:space="preserve"> </w:t>
      </w:r>
      <w:r w:rsidR="00AD6BFF">
        <w:t xml:space="preserve">Tutkimusaineistoja säilytetään viisi vuotta hankkeen rahoituskauden päättymisen </w:t>
      </w:r>
      <w:r w:rsidR="00AD6BFF" w:rsidRPr="627AC155">
        <w:rPr>
          <w:color w:val="auto"/>
        </w:rPr>
        <w:t>jälkeen</w:t>
      </w:r>
      <w:r w:rsidR="006B6439" w:rsidRPr="627AC155">
        <w:rPr>
          <w:color w:val="auto"/>
        </w:rPr>
        <w:t xml:space="preserve"> </w:t>
      </w:r>
      <w:r w:rsidR="1176F773" w:rsidRPr="627AC155">
        <w:rPr>
          <w:color w:val="auto"/>
        </w:rPr>
        <w:t>31.</w:t>
      </w:r>
      <w:r w:rsidR="00D75F06" w:rsidRPr="627AC155">
        <w:rPr>
          <w:color w:val="auto"/>
        </w:rPr>
        <w:t>8</w:t>
      </w:r>
      <w:r w:rsidR="1176F773" w:rsidRPr="627AC155">
        <w:rPr>
          <w:color w:val="auto"/>
        </w:rPr>
        <w:t>.203</w:t>
      </w:r>
      <w:r w:rsidR="0050192A" w:rsidRPr="627AC155">
        <w:rPr>
          <w:color w:val="auto"/>
        </w:rPr>
        <w:t>2</w:t>
      </w:r>
      <w:r w:rsidRPr="627AC155">
        <w:rPr>
          <w:color w:val="auto"/>
        </w:rPr>
        <w:t xml:space="preserve"> </w:t>
      </w:r>
      <w:r w:rsidR="006B6439" w:rsidRPr="627AC155">
        <w:rPr>
          <w:color w:val="auto"/>
        </w:rPr>
        <w:t xml:space="preserve">saakka. </w:t>
      </w:r>
    </w:p>
    <w:p w14:paraId="1519331D" w14:textId="68252C90" w:rsidR="00FC028B" w:rsidRPr="006B6439" w:rsidRDefault="006B6439">
      <w:pPr>
        <w:ind w:left="355"/>
        <w:rPr>
          <w:color w:val="000000" w:themeColor="text1"/>
        </w:rPr>
      </w:pPr>
      <w:r w:rsidRPr="2C97782E">
        <w:rPr>
          <w:color w:val="000000" w:themeColor="text1"/>
        </w:rPr>
        <w:t xml:space="preserve">Henkilötietoja käsitellään vähintään tutkimuksen rahoituskauden ajan. </w:t>
      </w:r>
    </w:p>
    <w:p w14:paraId="1519331E" w14:textId="77777777" w:rsidR="00FC028B" w:rsidRDefault="00AB3C00" w:rsidP="00AD6BFF">
      <w:r>
        <w:t xml:space="preserve">Tutkimushankkeen päättyessä henkilötiedot hävitetään tietoturvallisia menetelmiä hyödyntäen tässä selosteessa määritellyn mukaisesti. </w:t>
      </w:r>
    </w:p>
    <w:p w14:paraId="1519331F" w14:textId="77777777" w:rsidR="00FC028B" w:rsidRDefault="00AB3C00">
      <w:pPr>
        <w:spacing w:after="0"/>
        <w:ind w:left="0" w:firstLine="0"/>
        <w:jc w:val="left"/>
      </w:pPr>
      <w:r>
        <w:t xml:space="preserve"> </w:t>
      </w:r>
    </w:p>
    <w:p w14:paraId="15193320" w14:textId="77777777" w:rsidR="00FC028B" w:rsidRDefault="00AB3C00">
      <w:pPr>
        <w:pStyle w:val="Heading2"/>
        <w:ind w:left="-5"/>
      </w:pPr>
      <w:r>
        <w:t>8.</w:t>
      </w:r>
      <w:r>
        <w:rPr>
          <w:rFonts w:ascii="Arial" w:eastAsia="Arial" w:hAnsi="Arial" w:cs="Arial"/>
        </w:rPr>
        <w:t xml:space="preserve"> </w:t>
      </w:r>
      <w:r>
        <w:t xml:space="preserve">Henkilötietojen käsittelyn oikeusperuste </w:t>
      </w:r>
    </w:p>
    <w:p w14:paraId="15193321" w14:textId="77777777" w:rsidR="00FC028B" w:rsidRDefault="00AB3C00" w:rsidP="006B6439">
      <w:pPr>
        <w:ind w:left="355"/>
      </w:pPr>
      <w:r>
        <w:t xml:space="preserve">Henkilötietoja käsitellään yleisen tietosuoja-asetuksen 6 artiklan 1 kohdan perusteella:  </w:t>
      </w:r>
    </w:p>
    <w:p w14:paraId="15193322" w14:textId="77777777" w:rsidR="00FC028B" w:rsidRDefault="006B6439">
      <w:pPr>
        <w:spacing w:after="153"/>
        <w:ind w:left="355"/>
      </w:pPr>
      <w:r>
        <w:rPr>
          <w:rFonts w:ascii="Segoe UI Symbol" w:eastAsia="Segoe UI Symbol" w:hAnsi="Segoe UI Symbol" w:cs="Segoe UI Symbol"/>
        </w:rPr>
        <w:t>X</w:t>
      </w:r>
      <w:r>
        <w:t xml:space="preserve"> tutkittavan suostumus </w:t>
      </w:r>
    </w:p>
    <w:p w14:paraId="15193323" w14:textId="77777777" w:rsidR="00FC028B" w:rsidRDefault="00AB3C00">
      <w:pPr>
        <w:spacing w:after="158"/>
        <w:ind w:left="355"/>
      </w:pPr>
      <w:r>
        <w:rPr>
          <w:rFonts w:ascii="Segoe UI Symbol" w:eastAsia="Segoe UI Symbol" w:hAnsi="Segoe UI Symbol" w:cs="Segoe UI Symbol"/>
        </w:rPr>
        <w:t>☐</w:t>
      </w:r>
      <w:r>
        <w:t xml:space="preserve"> rekisterinpitäjän lakisääteisen velvoitteen noudattaminen </w:t>
      </w:r>
    </w:p>
    <w:p w14:paraId="15193324" w14:textId="77777777" w:rsidR="00FC028B" w:rsidRDefault="006B6439">
      <w:pPr>
        <w:spacing w:after="153"/>
        <w:ind w:left="355"/>
      </w:pPr>
      <w:r>
        <w:rPr>
          <w:rFonts w:ascii="Segoe UI Symbol" w:eastAsia="Segoe UI Symbol" w:hAnsi="Segoe UI Symbol" w:cs="Segoe UI Symbol"/>
        </w:rPr>
        <w:t>X</w:t>
      </w:r>
      <w:r>
        <w:t xml:space="preserve"> yleistä etua koskeva tehtävä/rekisterinpitäjälle kuuluvan julkisen vallan käyttö: </w:t>
      </w:r>
    </w:p>
    <w:p w14:paraId="15193325" w14:textId="77777777" w:rsidR="00FC028B" w:rsidRDefault="006B6439">
      <w:pPr>
        <w:spacing w:after="153"/>
        <w:ind w:left="1314"/>
      </w:pPr>
      <w:r>
        <w:rPr>
          <w:rFonts w:ascii="Segoe UI Symbol" w:eastAsia="Segoe UI Symbol" w:hAnsi="Segoe UI Symbol" w:cs="Segoe UI Symbol"/>
        </w:rPr>
        <w:t>X</w:t>
      </w:r>
      <w:r>
        <w:t xml:space="preserve"> tieteellinen tai historiallinen tutkimus tai tilastointi </w:t>
      </w:r>
    </w:p>
    <w:p w14:paraId="15193326" w14:textId="77777777" w:rsidR="00FC028B" w:rsidRDefault="00AB3C00">
      <w:pPr>
        <w:spacing w:after="158"/>
        <w:ind w:left="1314"/>
      </w:pPr>
      <w:r>
        <w:rPr>
          <w:rFonts w:ascii="Segoe UI Symbol" w:eastAsia="Segoe UI Symbol" w:hAnsi="Segoe UI Symbol" w:cs="Segoe UI Symbol"/>
        </w:rPr>
        <w:t>☐</w:t>
      </w:r>
      <w:r>
        <w:t xml:space="preserve"> tutkimusaineistojen ja kulttuuriperintöaineistojen arkistointi </w:t>
      </w:r>
    </w:p>
    <w:p w14:paraId="15193327" w14:textId="77777777" w:rsidR="00FC028B" w:rsidRDefault="00AB3C00">
      <w:pPr>
        <w:spacing w:after="0" w:line="371" w:lineRule="auto"/>
        <w:ind w:left="355" w:right="400"/>
      </w:pPr>
      <w:r>
        <w:rPr>
          <w:rFonts w:ascii="Segoe UI Symbol" w:eastAsia="Segoe UI Symbol" w:hAnsi="Segoe UI Symbol" w:cs="Segoe UI Symbol"/>
        </w:rPr>
        <w:t>☐</w:t>
      </w:r>
      <w:r>
        <w:t xml:space="preserve"> rekisterinpitäjän tai kolmannen osapuolen oikeutettujen etujen </w:t>
      </w:r>
      <w:proofErr w:type="gramStart"/>
      <w:r>
        <w:t xml:space="preserve">toteuttaminen  </w:t>
      </w:r>
      <w:r>
        <w:tab/>
      </w:r>
      <w:proofErr w:type="gramEnd"/>
      <w:r>
        <w:t>mikä oikeutettu etu on kyseessä</w:t>
      </w:r>
      <w:r w:rsidR="00C51D0A">
        <w:t>:</w:t>
      </w:r>
      <w:r>
        <w:t xml:space="preserve"> </w:t>
      </w:r>
    </w:p>
    <w:p w14:paraId="15193328" w14:textId="77777777" w:rsidR="00FC028B" w:rsidRDefault="00FC028B">
      <w:pPr>
        <w:spacing w:after="103"/>
        <w:ind w:left="355"/>
        <w:jc w:val="left"/>
      </w:pPr>
    </w:p>
    <w:p w14:paraId="15193329" w14:textId="77777777" w:rsidR="00FC028B" w:rsidRDefault="00AB3C00">
      <w:pPr>
        <w:spacing w:after="98"/>
        <w:ind w:left="360" w:firstLine="0"/>
        <w:jc w:val="left"/>
      </w:pPr>
      <w:r>
        <w:t xml:space="preserve"> </w:t>
      </w:r>
    </w:p>
    <w:p w14:paraId="1519332A" w14:textId="77777777" w:rsidR="00FC028B" w:rsidRDefault="00AB3C00" w:rsidP="2C97782E">
      <w:pPr>
        <w:spacing w:after="232"/>
        <w:ind w:left="-5"/>
        <w:jc w:val="left"/>
        <w:rPr>
          <w:b/>
          <w:bCs/>
          <w:highlight w:val="yellow"/>
        </w:rPr>
      </w:pPr>
      <w:r w:rsidRPr="2C97782E">
        <w:rPr>
          <w:b/>
          <w:bCs/>
        </w:rPr>
        <w:lastRenderedPageBreak/>
        <w:t>9.</w:t>
      </w:r>
      <w:r w:rsidRPr="2C97782E">
        <w:rPr>
          <w:rFonts w:ascii="Arial" w:eastAsia="Arial" w:hAnsi="Arial" w:cs="Arial"/>
          <w:b/>
          <w:bCs/>
        </w:rPr>
        <w:t xml:space="preserve"> </w:t>
      </w:r>
      <w:r w:rsidRPr="2C97782E">
        <w:rPr>
          <w:b/>
          <w:bCs/>
        </w:rPr>
        <w:t xml:space="preserve">Mitä tietoja tutkimusaineisto sisältää </w:t>
      </w:r>
    </w:p>
    <w:p w14:paraId="1519332B" w14:textId="77777777" w:rsidR="00C51D0A" w:rsidRDefault="00C51D0A">
      <w:pPr>
        <w:spacing w:after="232"/>
        <w:ind w:left="-5"/>
        <w:jc w:val="left"/>
        <w:rPr>
          <w:b/>
        </w:rPr>
      </w:pPr>
    </w:p>
    <w:p w14:paraId="19936D09" w14:textId="31E20710" w:rsidR="00862162" w:rsidRPr="00AB107A" w:rsidRDefault="00862162" w:rsidP="627AC155">
      <w:pPr>
        <w:pStyle w:val="ListParagraph"/>
        <w:numPr>
          <w:ilvl w:val="0"/>
          <w:numId w:val="13"/>
        </w:numPr>
        <w:spacing w:after="0"/>
        <w:rPr>
          <w:rFonts w:asciiTheme="minorHAnsi" w:eastAsiaTheme="minorEastAsia" w:hAnsiTheme="minorHAnsi" w:cstheme="minorBidi"/>
          <w:color w:val="000000" w:themeColor="text1"/>
        </w:rPr>
      </w:pPr>
      <w:bookmarkStart w:id="11" w:name="_Hlk165215217"/>
      <w:r w:rsidRPr="627AC155">
        <w:rPr>
          <w:b/>
          <w:bCs/>
          <w:color w:val="auto"/>
        </w:rPr>
        <w:t xml:space="preserve">Nuorille suunnattu määrällinen </w:t>
      </w:r>
      <w:proofErr w:type="spellStart"/>
      <w:r w:rsidRPr="627AC155">
        <w:rPr>
          <w:b/>
          <w:bCs/>
          <w:color w:val="auto"/>
        </w:rPr>
        <w:t>Webropol</w:t>
      </w:r>
      <w:proofErr w:type="spellEnd"/>
      <w:r w:rsidRPr="627AC155">
        <w:rPr>
          <w:b/>
          <w:bCs/>
          <w:color w:val="auto"/>
        </w:rPr>
        <w:t>-kysely</w:t>
      </w:r>
      <w:bookmarkEnd w:id="11"/>
      <w:r w:rsidRPr="627AC155">
        <w:rPr>
          <w:b/>
          <w:bCs/>
          <w:color w:val="auto"/>
        </w:rPr>
        <w:t xml:space="preserve"> </w:t>
      </w:r>
      <w:r w:rsidRPr="627AC155">
        <w:rPr>
          <w:color w:val="000000" w:themeColor="text1"/>
        </w:rPr>
        <w:t xml:space="preserve">ei sisällä henkilötietoja, joiden perusteella henkilö voidaan tunnistaa suoraan (esim. nimi, sähköpostiosoite). </w:t>
      </w:r>
      <w:bookmarkStart w:id="12" w:name="_Hlk165225746"/>
      <w:proofErr w:type="spellStart"/>
      <w:r w:rsidR="00506759" w:rsidRPr="627AC155">
        <w:rPr>
          <w:color w:val="000000" w:themeColor="text1"/>
        </w:rPr>
        <w:t>Webropol</w:t>
      </w:r>
      <w:proofErr w:type="spellEnd"/>
      <w:r w:rsidR="0D3A85D4" w:rsidRPr="627AC155">
        <w:rPr>
          <w:color w:val="000000" w:themeColor="text1"/>
        </w:rPr>
        <w:t xml:space="preserve"> </w:t>
      </w:r>
      <w:r w:rsidR="00506759" w:rsidRPr="627AC155">
        <w:rPr>
          <w:color w:val="000000" w:themeColor="text1"/>
        </w:rPr>
        <w:t>ei tallenna tietoja kävijän IP-osoitteesta, joten vastaajaa koskevia tietoja ei voida koskaan yhdistää henkilöllisyyteen</w:t>
      </w:r>
      <w:bookmarkEnd w:id="12"/>
      <w:r w:rsidR="00506759" w:rsidRPr="627AC155">
        <w:rPr>
          <w:color w:val="000000" w:themeColor="text1"/>
        </w:rPr>
        <w:t xml:space="preserve">. </w:t>
      </w:r>
      <w:r w:rsidRPr="627AC155">
        <w:rPr>
          <w:color w:val="000000" w:themeColor="text1"/>
        </w:rPr>
        <w:t xml:space="preserve">Aineisto sisältää kuitenkin seuraavia henkilötietoja: vastaajan perustiedot (kuten ikä ja sukupuoli, kansalaisuus), kyselyvastaukset. Tutkimuksessa kerätään myös epäsuoria henkilötietoja (nuoren taustatiedot, nuoren </w:t>
      </w:r>
      <w:r w:rsidR="00690603" w:rsidRPr="627AC155">
        <w:rPr>
          <w:color w:val="000000" w:themeColor="text1"/>
        </w:rPr>
        <w:t>kyselyvastaukset</w:t>
      </w:r>
      <w:r w:rsidR="23426EFF" w:rsidRPr="627AC155">
        <w:rPr>
          <w:color w:val="000000" w:themeColor="text1"/>
        </w:rPr>
        <w:t xml:space="preserve">, </w:t>
      </w:r>
      <w:r w:rsidRPr="627AC155">
        <w:rPr>
          <w:color w:val="000000" w:themeColor="text1"/>
        </w:rPr>
        <w:t>kokemukset pakottavasta kontrollista ja sen vaikutuksista sekä avunsaannista).</w:t>
      </w:r>
      <w:r w:rsidR="00690603" w:rsidRPr="627AC155">
        <w:rPr>
          <w:color w:val="000000" w:themeColor="text1"/>
        </w:rPr>
        <w:t xml:space="preserve"> </w:t>
      </w:r>
    </w:p>
    <w:p w14:paraId="78B4FE2A" w14:textId="50269492" w:rsidR="167A6765" w:rsidRDefault="167A6765" w:rsidP="627AC155">
      <w:pPr>
        <w:spacing w:after="0"/>
        <w:rPr>
          <w:rFonts w:asciiTheme="minorHAnsi" w:eastAsiaTheme="minorEastAsia" w:hAnsiTheme="minorHAnsi" w:cstheme="minorBidi"/>
          <w:color w:val="000000" w:themeColor="text1"/>
        </w:rPr>
      </w:pPr>
    </w:p>
    <w:p w14:paraId="6C2F907D" w14:textId="5C6BF0C9" w:rsidR="167A6765" w:rsidRDefault="718A8540" w:rsidP="627AC155">
      <w:pPr>
        <w:pStyle w:val="ListParagraph"/>
        <w:spacing w:after="0"/>
        <w:ind w:left="360"/>
        <w:rPr>
          <w:strike/>
        </w:rPr>
      </w:pPr>
      <w:r w:rsidRPr="007A1350">
        <w:rPr>
          <w:color w:val="auto"/>
        </w:rPr>
        <w:t xml:space="preserve">Kysely sisältää vain suljettuja kysymyksiä. Käyttämällä pelkästään suljettuja kysymyksiä voidaan välttää se, että nuoret tuottaisivat tekstimuotoisena tietoa, joka voisi sisältää henkilötietoja tai ei-anonyymia tietoa. </w:t>
      </w:r>
    </w:p>
    <w:p w14:paraId="6A294095" w14:textId="392703B4" w:rsidR="2C97782E" w:rsidRDefault="2C97782E" w:rsidP="2C97782E">
      <w:pPr>
        <w:spacing w:after="0"/>
        <w:ind w:left="720"/>
        <w:rPr>
          <w:szCs w:val="22"/>
        </w:rPr>
      </w:pPr>
    </w:p>
    <w:p w14:paraId="0449011B" w14:textId="696F6C61" w:rsidR="167A6765" w:rsidRDefault="167A6765" w:rsidP="00AB107A">
      <w:pPr>
        <w:spacing w:after="0"/>
      </w:pPr>
      <w:r>
        <w:t xml:space="preserve">Henkilötietojen suojaaminen: </w:t>
      </w:r>
      <w:r w:rsidR="00AB107A">
        <w:t>Kyselyvastaus</w:t>
      </w:r>
      <w:r w:rsidR="00FF5AE5">
        <w:t xml:space="preserve"> ei </w:t>
      </w:r>
      <w:r w:rsidR="00251B68">
        <w:t>sisällä suoria henkilöön yhdistäviä tietoja</w:t>
      </w:r>
      <w:r w:rsidR="00AB107A">
        <w:t>.</w:t>
      </w:r>
      <w:r w:rsidR="00251B68">
        <w:t xml:space="preserve"> Koska </w:t>
      </w:r>
      <w:r w:rsidR="00F26AAD">
        <w:t xml:space="preserve">kyselyyn vastataan anonyymisti, siihen ei voida yhdistää </w:t>
      </w:r>
      <w:r w:rsidR="00251B68">
        <w:t xml:space="preserve">uusia </w:t>
      </w:r>
      <w:r w:rsidR="00F26AAD">
        <w:t>henkilö</w:t>
      </w:r>
      <w:r w:rsidR="00251B68">
        <w:t>tietoja.</w:t>
      </w:r>
    </w:p>
    <w:p w14:paraId="3D971589" w14:textId="77777777" w:rsidR="00DE65AE" w:rsidRDefault="00DE65AE" w:rsidP="00AB107A">
      <w:pPr>
        <w:spacing w:after="0"/>
        <w:rPr>
          <w:szCs w:val="22"/>
        </w:rPr>
      </w:pPr>
    </w:p>
    <w:p w14:paraId="36A68B1C" w14:textId="192BDB63" w:rsidR="00B43426" w:rsidRPr="00B80AD3" w:rsidRDefault="2EF55D36" w:rsidP="00B80AD3">
      <w:pPr>
        <w:pStyle w:val="ListParagraph"/>
        <w:numPr>
          <w:ilvl w:val="0"/>
          <w:numId w:val="13"/>
        </w:numPr>
        <w:spacing w:after="232"/>
        <w:ind w:firstLine="0"/>
      </w:pPr>
      <w:bookmarkStart w:id="13" w:name="_Hlk165214470"/>
      <w:r w:rsidRPr="627AC155">
        <w:rPr>
          <w:b/>
          <w:bCs/>
        </w:rPr>
        <w:t>Lasten ja nuorten haastatteluissa</w:t>
      </w:r>
      <w:r>
        <w:t xml:space="preserve"> </w:t>
      </w:r>
      <w:bookmarkEnd w:id="13"/>
      <w:r w:rsidR="00840E67">
        <w:t>haastattelun sopimista ja suostumusta varten kerättävät henkilötiedot</w:t>
      </w:r>
      <w:r>
        <w:t xml:space="preserve"> </w:t>
      </w:r>
      <w:r w:rsidR="00320D91">
        <w:t xml:space="preserve">ovat </w:t>
      </w:r>
      <w:r w:rsidR="00840E67">
        <w:t xml:space="preserve">lapsen ja vanhemman </w:t>
      </w:r>
      <w:r>
        <w:t xml:space="preserve">nimi ja </w:t>
      </w:r>
      <w:r w:rsidR="00840E67" w:rsidRPr="00AC28A8">
        <w:rPr>
          <w:color w:val="auto"/>
        </w:rPr>
        <w:t>puhelinnumero</w:t>
      </w:r>
      <w:r w:rsidR="526E1F0D" w:rsidRPr="00AC28A8">
        <w:rPr>
          <w:color w:val="auto"/>
        </w:rPr>
        <w:t xml:space="preserve"> ja sähköpostiosoite.</w:t>
      </w:r>
      <w:r w:rsidR="00320D91" w:rsidRPr="00AC28A8">
        <w:rPr>
          <w:color w:val="auto"/>
        </w:rPr>
        <w:t xml:space="preserve"> </w:t>
      </w:r>
      <w:r w:rsidR="00840E67" w:rsidRPr="00AC28A8">
        <w:rPr>
          <w:color w:val="auto"/>
        </w:rPr>
        <w:t>Tau</w:t>
      </w:r>
      <w:r w:rsidR="00320D91" w:rsidRPr="00AC28A8">
        <w:rPr>
          <w:color w:val="auto"/>
        </w:rPr>
        <w:t>statieto</w:t>
      </w:r>
      <w:r w:rsidR="00320D91">
        <w:t xml:space="preserve">lomakkeella </w:t>
      </w:r>
      <w:r w:rsidR="00B43426">
        <w:t>kerätään seuraavat henkilötiedot: ikä, sukupuoli, kansalaisuus, uskonto, kulttuurinen tausta, muut taustatiedot, joita haastateltava haluaa kertoa. Haastatteluissa kerättäviä tietoja ovat</w:t>
      </w:r>
      <w:r w:rsidR="000540B1">
        <w:t>: lasten suullisesti</w:t>
      </w:r>
      <w:r w:rsidR="004175E3">
        <w:t xml:space="preserve"> (äänitallenne)</w:t>
      </w:r>
      <w:r w:rsidR="000540B1">
        <w:t xml:space="preserve"> ja muilla tavoin (</w:t>
      </w:r>
      <w:r w:rsidR="00AC28A8">
        <w:t xml:space="preserve">tarratehtävä, </w:t>
      </w:r>
      <w:r w:rsidR="000540B1">
        <w:t>piirustus,</w:t>
      </w:r>
      <w:r w:rsidR="00F442BA">
        <w:t xml:space="preserve"> </w:t>
      </w:r>
      <w:r w:rsidR="004175E3">
        <w:t>kuvakollaasi</w:t>
      </w:r>
      <w:r w:rsidR="0078057F">
        <w:t xml:space="preserve">, </w:t>
      </w:r>
      <w:r w:rsidR="004175E3">
        <w:t>joista otetaan valo</w:t>
      </w:r>
      <w:r w:rsidR="000540B1">
        <w:t>kuva</w:t>
      </w:r>
      <w:r w:rsidR="0078057F">
        <w:t>t)</w:t>
      </w:r>
      <w:r w:rsidR="004175E3">
        <w:t xml:space="preserve"> </w:t>
      </w:r>
      <w:r w:rsidR="000540B1">
        <w:t>kertomat kokemukset tutkittavasta aiheesta</w:t>
      </w:r>
      <w:r w:rsidR="00F04671">
        <w:t>. Haastatteluille luonteenomaisesti haastatteluiden tallenteisiin voi tallentua myös muita henkilötietoja haastateltavasta, kuten kotipaikkakunta, sekä mahdollisesti tämän dokumentin kohdassa 10. mainittuja arkaluonteisia henkilötietoja. Näiden lisäksi haastatteluiden tallenteille voi tallentua myös epäsuoria henkilö- ja tunnistetietoja, kuten henkilön elämäntarinallisia elementtejä ja läheisten nimiä. Haastattelut litteroidaan</w:t>
      </w:r>
      <w:r w:rsidR="002878DA">
        <w:t xml:space="preserve"> ja litteroinnin jälkeen niistä poistetaan/muutetaan tunnistettavat tiedot. Haastattelun tekstitiedosto tallennetaan siten, ettei sitä voi yhdistää tiet</w:t>
      </w:r>
      <w:r w:rsidR="51CB5E61">
        <w:t>t</w:t>
      </w:r>
      <w:r w:rsidR="002878DA">
        <w:t>yyn haastateltavaan. Haastattelu</w:t>
      </w:r>
      <w:r w:rsidR="00276D37">
        <w:t xml:space="preserve">aineisto sisältää myös haastattelijan tekemät </w:t>
      </w:r>
      <w:r w:rsidR="008E469F">
        <w:t xml:space="preserve">mahdolliset </w:t>
      </w:r>
      <w:r w:rsidR="00276D37" w:rsidRPr="008E469F">
        <w:rPr>
          <w:color w:val="auto"/>
        </w:rPr>
        <w:t>haastattelumuistiinpanot</w:t>
      </w:r>
      <w:r w:rsidR="7F261367" w:rsidRPr="008E469F">
        <w:rPr>
          <w:color w:val="auto"/>
        </w:rPr>
        <w:t xml:space="preserve"> sekä </w:t>
      </w:r>
      <w:r w:rsidR="008E469F">
        <w:rPr>
          <w:color w:val="auto"/>
        </w:rPr>
        <w:t>tutkimus</w:t>
      </w:r>
      <w:r w:rsidR="7F261367" w:rsidRPr="008E469F">
        <w:rPr>
          <w:color w:val="auto"/>
        </w:rPr>
        <w:t>päiväkirjan</w:t>
      </w:r>
      <w:r w:rsidR="00276D37" w:rsidRPr="008E469F">
        <w:rPr>
          <w:color w:val="auto"/>
        </w:rPr>
        <w:t xml:space="preserve">. </w:t>
      </w:r>
    </w:p>
    <w:p w14:paraId="1FB4814E" w14:textId="308FE259" w:rsidR="00FC315D" w:rsidRPr="00597841" w:rsidRDefault="2EF55D36" w:rsidP="00FC315D">
      <w:pPr>
        <w:spacing w:after="232"/>
        <w:ind w:left="360" w:firstLine="0"/>
        <w:rPr>
          <w:szCs w:val="22"/>
        </w:rPr>
      </w:pPr>
      <w:bookmarkStart w:id="14" w:name="_Hlk165224226"/>
      <w:r w:rsidRPr="00597841">
        <w:rPr>
          <w:szCs w:val="22"/>
        </w:rPr>
        <w:t xml:space="preserve">Henkilötietojen suojaaminen: </w:t>
      </w:r>
      <w:r w:rsidR="00FC315D" w:rsidRPr="00597841">
        <w:rPr>
          <w:szCs w:val="22"/>
        </w:rPr>
        <w:t>Haastattelun äänitiedosto tuhotaan heti, kun haastattelu on litteroitu tekstimuotoon</w:t>
      </w:r>
      <w:r w:rsidR="00225D0A" w:rsidRPr="00597841">
        <w:rPr>
          <w:szCs w:val="22"/>
        </w:rPr>
        <w:t xml:space="preserve">, tarkistettu ja </w:t>
      </w:r>
      <w:proofErr w:type="spellStart"/>
      <w:r w:rsidR="00225D0A" w:rsidRPr="00597841">
        <w:rPr>
          <w:szCs w:val="22"/>
        </w:rPr>
        <w:t>anonymisoitu</w:t>
      </w:r>
      <w:proofErr w:type="spellEnd"/>
      <w:r w:rsidR="00597841" w:rsidRPr="00597841">
        <w:rPr>
          <w:szCs w:val="22"/>
        </w:rPr>
        <w:t>.</w:t>
      </w:r>
      <w:r w:rsidR="00FC315D" w:rsidRPr="00597841">
        <w:rPr>
          <w:szCs w:val="22"/>
        </w:rPr>
        <w:t xml:space="preserve"> Haastattelulitteraatista poistetaan/muutetaan henkilöihin viittaavat tunnisteet (esimerkiksi asuinpaikkaan, perheenjäseniin, ystäviin, kouluun liittyvät yksilöivät tiedot). </w:t>
      </w:r>
    </w:p>
    <w:p w14:paraId="0CF5802F" w14:textId="560E2A25" w:rsidR="00684F6F" w:rsidRDefault="00F67258" w:rsidP="00F67258">
      <w:pPr>
        <w:spacing w:after="232"/>
      </w:pPr>
      <w:r>
        <w:t>L</w:t>
      </w:r>
      <w:r w:rsidR="00FC315D">
        <w:t>asten ja nuorten haastattelu</w:t>
      </w:r>
      <w:r>
        <w:t>a</w:t>
      </w:r>
      <w:r w:rsidR="2EF55D36">
        <w:t xml:space="preserve">ineisto </w:t>
      </w:r>
      <w:r w:rsidR="00375B08">
        <w:t>perustetaan</w:t>
      </w:r>
      <w:r w:rsidR="00EE0E24">
        <w:t xml:space="preserve"> tutkimuskäyttöön </w:t>
      </w:r>
      <w:proofErr w:type="spellStart"/>
      <w:r w:rsidR="2EF55D36">
        <w:t>anonymisoi</w:t>
      </w:r>
      <w:r w:rsidR="00EE0E24">
        <w:t>tuna</w:t>
      </w:r>
      <w:proofErr w:type="spellEnd"/>
      <w:r w:rsidR="00EE0E24">
        <w:t>, jolloin siitä on poistettu</w:t>
      </w:r>
      <w:r w:rsidR="2EF55D36">
        <w:t xml:space="preserve"> kaikki tunnistetiedot, </w:t>
      </w:r>
      <w:r w:rsidR="00011046">
        <w:t>eikä</w:t>
      </w:r>
      <w:r w:rsidR="2EF55D36">
        <w:t xml:space="preserve"> paluuta tunnisteelliseen tietoon ole eikä aineistoon voida yhdistää uusia </w:t>
      </w:r>
      <w:r w:rsidR="00011046">
        <w:t>henkilö</w:t>
      </w:r>
      <w:r w:rsidR="2EF55D36">
        <w:t xml:space="preserve">tietoja. </w:t>
      </w:r>
    </w:p>
    <w:bookmarkEnd w:id="14"/>
    <w:p w14:paraId="28AC3E55" w14:textId="696C1187" w:rsidR="0AA5A822" w:rsidRPr="00564D4A" w:rsidRDefault="0AA5A822" w:rsidP="0000047C">
      <w:pPr>
        <w:pStyle w:val="ListParagraph"/>
        <w:numPr>
          <w:ilvl w:val="0"/>
          <w:numId w:val="13"/>
        </w:numPr>
        <w:spacing w:after="232"/>
        <w:rPr>
          <w:color w:val="FF0000"/>
          <w:szCs w:val="22"/>
        </w:rPr>
      </w:pPr>
      <w:r w:rsidRPr="0000047C">
        <w:rPr>
          <w:b/>
          <w:bCs/>
          <w:szCs w:val="22"/>
        </w:rPr>
        <w:t>Oikeudenkäyntiasiakirjoissa</w:t>
      </w:r>
      <w:r w:rsidRPr="0000047C">
        <w:rPr>
          <w:szCs w:val="22"/>
        </w:rPr>
        <w:t xml:space="preserve"> henkilötietoja ovat: Oikeudenkäyntiasiakirjat sisältävät vahvoja tunnistetietoja (kuten ikä, henkilötunnus, osoite ja sukupuoli) sekä </w:t>
      </w:r>
      <w:r w:rsidR="2C39D49D" w:rsidRPr="0000047C">
        <w:rPr>
          <w:szCs w:val="22"/>
        </w:rPr>
        <w:t xml:space="preserve">erityisiä </w:t>
      </w:r>
      <w:r w:rsidRPr="0000047C">
        <w:rPr>
          <w:szCs w:val="22"/>
        </w:rPr>
        <w:t xml:space="preserve">henkilötietoja (kuten etninen alkuperä ja </w:t>
      </w:r>
      <w:r w:rsidR="002027E8" w:rsidRPr="0000047C">
        <w:rPr>
          <w:szCs w:val="22"/>
        </w:rPr>
        <w:t xml:space="preserve">mahdollisesti </w:t>
      </w:r>
      <w:r w:rsidRPr="0000047C">
        <w:rPr>
          <w:szCs w:val="22"/>
        </w:rPr>
        <w:t>terveystiedot). Erityisten henkilötietojen käsittely</w:t>
      </w:r>
      <w:r w:rsidR="3637BB86" w:rsidRPr="0000047C">
        <w:rPr>
          <w:szCs w:val="22"/>
        </w:rPr>
        <w:t xml:space="preserve">peruste on EU:n </w:t>
      </w:r>
      <w:r w:rsidRPr="0000047C">
        <w:rPr>
          <w:szCs w:val="22"/>
        </w:rPr>
        <w:t xml:space="preserve">tietosuoja-asetuksen 9 (2) artiklan j </w:t>
      </w:r>
      <w:r w:rsidR="663A7A29" w:rsidRPr="0000047C">
        <w:rPr>
          <w:szCs w:val="22"/>
        </w:rPr>
        <w:t>-</w:t>
      </w:r>
      <w:r w:rsidRPr="0000047C">
        <w:rPr>
          <w:szCs w:val="22"/>
        </w:rPr>
        <w:t>kohdan mukai</w:t>
      </w:r>
      <w:r w:rsidR="03660403" w:rsidRPr="0000047C">
        <w:rPr>
          <w:szCs w:val="22"/>
        </w:rPr>
        <w:t>nen</w:t>
      </w:r>
      <w:r w:rsidRPr="0000047C">
        <w:rPr>
          <w:szCs w:val="22"/>
        </w:rPr>
        <w:t xml:space="preserve"> </w:t>
      </w:r>
      <w:r w:rsidR="6BA4CCA4" w:rsidRPr="0000047C">
        <w:rPr>
          <w:szCs w:val="22"/>
        </w:rPr>
        <w:t>t</w:t>
      </w:r>
      <w:r w:rsidRPr="0000047C">
        <w:rPr>
          <w:szCs w:val="22"/>
        </w:rPr>
        <w:t xml:space="preserve">ieteellinen tutkimustarkoitus. </w:t>
      </w:r>
      <w:r w:rsidR="1B66D582" w:rsidRPr="00564D4A">
        <w:rPr>
          <w:szCs w:val="22"/>
        </w:rPr>
        <w:lastRenderedPageBreak/>
        <w:t>Henkilötunnuksen käsittelyperuste on tietosuojalain 29 §:n 3) kohdan mukainen tieteellinen tutkimus.</w:t>
      </w:r>
    </w:p>
    <w:p w14:paraId="746E356E" w14:textId="38D01024" w:rsidR="0AA5A822" w:rsidRDefault="0AA5A822" w:rsidP="00F67258">
      <w:pPr>
        <w:spacing w:after="232"/>
        <w:ind w:firstLine="0"/>
        <w:rPr>
          <w:color w:val="FF0000"/>
        </w:rPr>
      </w:pPr>
      <w:r w:rsidRPr="00564D4A">
        <w:t>Henkilötietojen suojaaminen:</w:t>
      </w:r>
      <w:r w:rsidR="30429EFF" w:rsidRPr="00564D4A">
        <w:t xml:space="preserve"> </w:t>
      </w:r>
      <w:r w:rsidRPr="00564D4A">
        <w:rPr>
          <w:color w:val="000000" w:themeColor="text1"/>
        </w:rPr>
        <w:t xml:space="preserve">Aineisto </w:t>
      </w:r>
      <w:proofErr w:type="spellStart"/>
      <w:r w:rsidRPr="00564D4A">
        <w:rPr>
          <w:color w:val="000000" w:themeColor="text1"/>
        </w:rPr>
        <w:t>anonymisoidaan</w:t>
      </w:r>
      <w:proofErr w:type="spellEnd"/>
      <w:r w:rsidRPr="00564D4A">
        <w:rPr>
          <w:color w:val="000000" w:themeColor="text1"/>
        </w:rPr>
        <w:t xml:space="preserve"> </w:t>
      </w:r>
      <w:r w:rsidR="00533960">
        <w:rPr>
          <w:color w:val="000000" w:themeColor="text1"/>
        </w:rPr>
        <w:t xml:space="preserve">tutkimuksessa </w:t>
      </w:r>
      <w:r w:rsidR="0002327B">
        <w:rPr>
          <w:color w:val="000000" w:themeColor="text1"/>
        </w:rPr>
        <w:t xml:space="preserve">analysoitavan </w:t>
      </w:r>
      <w:r w:rsidRPr="00564D4A">
        <w:rPr>
          <w:color w:val="000000" w:themeColor="text1"/>
        </w:rPr>
        <w:t>aineiston perustamisvaiheessa</w:t>
      </w:r>
      <w:r w:rsidR="00564D4A">
        <w:rPr>
          <w:color w:val="000000" w:themeColor="text1"/>
        </w:rPr>
        <w:t>. K</w:t>
      </w:r>
      <w:r w:rsidRPr="00564D4A">
        <w:rPr>
          <w:color w:val="000000" w:themeColor="text1"/>
        </w:rPr>
        <w:t>aikki suorat henkilötiedot ja tunnistetiedot poistetaan täydellisesti, jotta paluuta tunnisteelliseen tietoon ei ole eikä aineistoon voida yhdistää uusia tietoja.</w:t>
      </w:r>
      <w:r w:rsidRPr="2C97782E">
        <w:rPr>
          <w:color w:val="000000" w:themeColor="text1"/>
        </w:rPr>
        <w:t xml:space="preserve"> </w:t>
      </w:r>
    </w:p>
    <w:p w14:paraId="033C52CE" w14:textId="35A9D59D" w:rsidR="63B2DCBB" w:rsidRPr="0000047C" w:rsidRDefault="63B2DCBB" w:rsidP="2426FF01">
      <w:pPr>
        <w:pStyle w:val="ListParagraph"/>
        <w:numPr>
          <w:ilvl w:val="0"/>
          <w:numId w:val="13"/>
        </w:numPr>
        <w:spacing w:after="232"/>
        <w:rPr>
          <w:rFonts w:asciiTheme="minorHAnsi" w:eastAsiaTheme="minorEastAsia" w:hAnsiTheme="minorHAnsi" w:cstheme="minorBidi"/>
          <w:color w:val="000000" w:themeColor="text1"/>
        </w:rPr>
      </w:pPr>
      <w:bookmarkStart w:id="15" w:name="_Hlk165216506"/>
      <w:r w:rsidRPr="1E0BAF0D">
        <w:rPr>
          <w:b/>
          <w:bCs/>
          <w:color w:val="000000" w:themeColor="text1"/>
        </w:rPr>
        <w:t>Ammattilaisten vinjettihaastatteluissa</w:t>
      </w:r>
      <w:r w:rsidRPr="1E0BAF0D">
        <w:rPr>
          <w:color w:val="000000" w:themeColor="text1"/>
        </w:rPr>
        <w:t xml:space="preserve"> </w:t>
      </w:r>
      <w:bookmarkEnd w:id="15"/>
      <w:r w:rsidRPr="1E0BAF0D">
        <w:rPr>
          <w:color w:val="000000" w:themeColor="text1"/>
        </w:rPr>
        <w:t>henkilötietoja ov</w:t>
      </w:r>
      <w:r w:rsidRPr="1E0BAF0D">
        <w:rPr>
          <w:color w:val="000000" w:themeColor="text1"/>
          <w:szCs w:val="22"/>
        </w:rPr>
        <w:t>at: nimi ja perustiedot (kuten sukupuoli ja työpaikka</w:t>
      </w:r>
      <w:r w:rsidR="00811521">
        <w:rPr>
          <w:color w:val="000000" w:themeColor="text1"/>
          <w:szCs w:val="22"/>
        </w:rPr>
        <w:t>, työkokemus vuosina</w:t>
      </w:r>
      <w:r w:rsidRPr="1E0BAF0D">
        <w:rPr>
          <w:color w:val="000000" w:themeColor="text1"/>
          <w:szCs w:val="22"/>
        </w:rPr>
        <w:t>), sähköpostisosoite tai puhelinnumero, äänitallenne, haastattelun litteraatio, josta poistetaan tunnistetiedot</w:t>
      </w:r>
      <w:r w:rsidR="006734B4">
        <w:rPr>
          <w:color w:val="000000" w:themeColor="text1"/>
          <w:szCs w:val="22"/>
        </w:rPr>
        <w:t xml:space="preserve"> ja</w:t>
      </w:r>
      <w:r w:rsidRPr="1E0BAF0D">
        <w:rPr>
          <w:color w:val="000000" w:themeColor="text1"/>
          <w:szCs w:val="22"/>
        </w:rPr>
        <w:t xml:space="preserve"> haastattelijan tekemät haastattelumuistiinpanot.  Tutkimuksessa kerätään myös epäsuoria henkilötietoja, jotka liittyvät ammattilaisten työskentelyyn pakottavan kontrollin tilanteissa. </w:t>
      </w:r>
      <w:r w:rsidR="2CCDC7F8" w:rsidRPr="1E0BAF0D">
        <w:rPr>
          <w:color w:val="000000" w:themeColor="text1"/>
          <w:szCs w:val="22"/>
        </w:rPr>
        <w:t>Haastatteluille luonteenomaisesti haastatteluiden tallenteisiin voi tallentua myös muita henkilötietoja haastateltavasta, kuten kotipaikkakunta, työtehtävä ja organisaatio, sekä mahdollisesti tämän dokumentin kohdassa 10. mainittuja arkaluonteisia henkilötietoja. Näiden lisäksi haastatteluiden tallenteille voi tallentua myös epäsuoria henkilö- ja tunnistetietoja, kuten henkilön elämäntarinallisia elementtejä, koulutustausta, aiempi työhistoria</w:t>
      </w:r>
      <w:r w:rsidR="006734B4">
        <w:rPr>
          <w:color w:val="000000" w:themeColor="text1"/>
          <w:szCs w:val="22"/>
        </w:rPr>
        <w:t xml:space="preserve"> ja</w:t>
      </w:r>
      <w:r w:rsidR="2CCDC7F8" w:rsidRPr="1E0BAF0D">
        <w:rPr>
          <w:color w:val="000000" w:themeColor="text1"/>
          <w:szCs w:val="22"/>
        </w:rPr>
        <w:t xml:space="preserve"> läheisten </w:t>
      </w:r>
      <w:r w:rsidR="5630D011" w:rsidRPr="1E0BAF0D">
        <w:rPr>
          <w:color w:val="000000" w:themeColor="text1"/>
          <w:szCs w:val="22"/>
        </w:rPr>
        <w:t>(esimerkiksi ystävien, perheenjäsenten, kollegoiden) nimiä</w:t>
      </w:r>
      <w:r w:rsidR="2CCDC7F8" w:rsidRPr="1E0BAF0D">
        <w:rPr>
          <w:color w:val="000000" w:themeColor="text1"/>
          <w:szCs w:val="22"/>
        </w:rPr>
        <w:t>.</w:t>
      </w:r>
    </w:p>
    <w:p w14:paraId="56DB5D87" w14:textId="5453E287" w:rsidR="00E24C8B" w:rsidRPr="00950A9A" w:rsidRDefault="5BD87303" w:rsidP="00E24C8B">
      <w:pPr>
        <w:spacing w:after="232"/>
        <w:rPr>
          <w:szCs w:val="22"/>
        </w:rPr>
      </w:pPr>
      <w:r w:rsidRPr="00C5708E">
        <w:rPr>
          <w:szCs w:val="22"/>
        </w:rPr>
        <w:t xml:space="preserve">Henkilötietojen suojaaminen: </w:t>
      </w:r>
      <w:r w:rsidR="00E24C8B" w:rsidRPr="00950A9A">
        <w:rPr>
          <w:szCs w:val="22"/>
        </w:rPr>
        <w:t xml:space="preserve">Haastattelun äänitiedosto tuhotaan heti, kun haastattelu on litteroitu tekstimuotoon, tarkistettu ja </w:t>
      </w:r>
      <w:proofErr w:type="spellStart"/>
      <w:r w:rsidR="00E24C8B" w:rsidRPr="00950A9A">
        <w:rPr>
          <w:szCs w:val="22"/>
        </w:rPr>
        <w:t>anonymisoitu</w:t>
      </w:r>
      <w:proofErr w:type="spellEnd"/>
      <w:r w:rsidR="00E24C8B" w:rsidRPr="00950A9A">
        <w:rPr>
          <w:szCs w:val="22"/>
        </w:rPr>
        <w:t xml:space="preserve">. Haastattelulitteraatista poistetaan/muutetaan henkilöihin viittaavat tunnisteet (esimerkiksi </w:t>
      </w:r>
      <w:r w:rsidR="00E24C8B">
        <w:rPr>
          <w:szCs w:val="22"/>
        </w:rPr>
        <w:t>paikkakunta</w:t>
      </w:r>
      <w:r w:rsidR="00E24C8B" w:rsidRPr="00950A9A">
        <w:rPr>
          <w:szCs w:val="22"/>
        </w:rPr>
        <w:t>,</w:t>
      </w:r>
      <w:r w:rsidR="00E24C8B">
        <w:rPr>
          <w:szCs w:val="22"/>
        </w:rPr>
        <w:t xml:space="preserve"> hyvinvointialue, organisaatio, henkilöiden nimet</w:t>
      </w:r>
      <w:r w:rsidR="001565A4">
        <w:rPr>
          <w:szCs w:val="22"/>
        </w:rPr>
        <w:t>)</w:t>
      </w:r>
      <w:r w:rsidR="00C5708E">
        <w:rPr>
          <w:szCs w:val="22"/>
        </w:rPr>
        <w:t>.</w:t>
      </w:r>
    </w:p>
    <w:p w14:paraId="04DB73EA" w14:textId="66BDCF28" w:rsidR="00950A9A" w:rsidRPr="00993C71" w:rsidRDefault="001565A4" w:rsidP="00993C71">
      <w:pPr>
        <w:spacing w:after="232"/>
        <w:rPr>
          <w:szCs w:val="22"/>
        </w:rPr>
      </w:pPr>
      <w:r>
        <w:rPr>
          <w:szCs w:val="22"/>
        </w:rPr>
        <w:t xml:space="preserve">Ammattilaisten </w:t>
      </w:r>
      <w:r w:rsidRPr="00950A9A">
        <w:rPr>
          <w:szCs w:val="22"/>
        </w:rPr>
        <w:t>haastatteluaineisto</w:t>
      </w:r>
      <w:r w:rsidR="00375B08">
        <w:rPr>
          <w:szCs w:val="22"/>
        </w:rPr>
        <w:t xml:space="preserve"> perustetaan tutkimuskäyttöön</w:t>
      </w:r>
      <w:r w:rsidRPr="00950A9A">
        <w:rPr>
          <w:szCs w:val="22"/>
        </w:rPr>
        <w:t xml:space="preserve"> </w:t>
      </w:r>
      <w:proofErr w:type="spellStart"/>
      <w:r w:rsidRPr="00950A9A">
        <w:rPr>
          <w:szCs w:val="22"/>
        </w:rPr>
        <w:t>anonymisoi</w:t>
      </w:r>
      <w:r w:rsidR="00375B08">
        <w:rPr>
          <w:szCs w:val="22"/>
        </w:rPr>
        <w:t>tuna</w:t>
      </w:r>
      <w:proofErr w:type="spellEnd"/>
      <w:r w:rsidR="00375B08">
        <w:rPr>
          <w:szCs w:val="22"/>
        </w:rPr>
        <w:t xml:space="preserve"> </w:t>
      </w:r>
      <w:r w:rsidRPr="00950A9A">
        <w:rPr>
          <w:szCs w:val="22"/>
        </w:rPr>
        <w:t xml:space="preserve">(kaikki tunnistetiedot poistetaan täydellisesti, jotta paluuta tunnisteelliseen tietoon ei ole eikä aineistoon voida yhdistää uusia tietoja). </w:t>
      </w:r>
    </w:p>
    <w:p w14:paraId="3A5B388A" w14:textId="3BE29267" w:rsidR="7A459560" w:rsidRPr="00950A9A" w:rsidRDefault="7A459560" w:rsidP="002027E8">
      <w:pPr>
        <w:spacing w:after="232"/>
        <w:rPr>
          <w:color w:val="auto"/>
          <w:szCs w:val="22"/>
        </w:rPr>
      </w:pPr>
      <w:r w:rsidRPr="00950A9A">
        <w:rPr>
          <w:color w:val="auto"/>
          <w:szCs w:val="22"/>
        </w:rPr>
        <w:t xml:space="preserve">Aineistojen tallentamisen ja säilyttämisen tarkat tiedot on kuvattu aineistonhallintasuunnitelmassa. Tutkimuksessa kerättäviä tietoja säilytetään tietoturvallisissa ympäristöissä kaikissa tutkimuksen teon vaiheissa. Kaikkien aineistojen osalta tietoja käytetään siten, ettei yksittäinen haastateltava, kyselyn vastaaja tai </w:t>
      </w:r>
      <w:r w:rsidR="71370279" w:rsidRPr="00950A9A">
        <w:rPr>
          <w:color w:val="auto"/>
          <w:szCs w:val="22"/>
        </w:rPr>
        <w:t>oikeustapausten asianosainen</w:t>
      </w:r>
      <w:r w:rsidRPr="00950A9A">
        <w:rPr>
          <w:color w:val="auto"/>
          <w:szCs w:val="22"/>
        </w:rPr>
        <w:t xml:space="preserve"> ole tunnistettavissa ja tietoja käytetään ainoastaan tutkimuksen tekemiseen tutkimussuunnitelmassa mainitulla tavalla. </w:t>
      </w:r>
    </w:p>
    <w:p w14:paraId="61BBE29B" w14:textId="320FB6DB" w:rsidR="7A459560" w:rsidRDefault="7A459560" w:rsidP="00B82E1D">
      <w:pPr>
        <w:spacing w:after="232"/>
        <w:rPr>
          <w:color w:val="auto"/>
          <w:szCs w:val="22"/>
        </w:rPr>
      </w:pPr>
      <w:r w:rsidRPr="00950A9A">
        <w:rPr>
          <w:color w:val="auto"/>
          <w:szCs w:val="22"/>
        </w:rPr>
        <w:t>Henkilötietojen käsittelijä sekä hankkeen tutkijat vastaavat osaltaan henkilötietojen käsittelystä ja säilyttämisestä tietosuoja-asetuksen ja kansallisen lainsäädännön edellyttämällä tavalla. Rekisterinpitäjä (Lapin yliopisto) käsittelee ja säilyttää tietoja EU:n yleisen tietosuoja-asetuksen (EU 2016/679: 9 art. 2 j – alakohta, 89. art.) ja kansallisen lainsäädännön (Henkilötietolaki 523/1999 12 § 1 mom. 6-alakohta, Tietosuojalaki 1050/2018 6 § 7–alakohta) mukaisesti.</w:t>
      </w:r>
    </w:p>
    <w:p w14:paraId="15193335" w14:textId="77777777" w:rsidR="00FC028B" w:rsidRDefault="00FC028B" w:rsidP="2C97782E">
      <w:pPr>
        <w:spacing w:after="0"/>
        <w:ind w:left="2608" w:firstLine="0"/>
        <w:jc w:val="left"/>
      </w:pPr>
    </w:p>
    <w:p w14:paraId="15193336" w14:textId="77777777" w:rsidR="00FC028B" w:rsidRDefault="00AB3C00">
      <w:pPr>
        <w:pStyle w:val="Heading2"/>
        <w:ind w:left="-5"/>
      </w:pPr>
      <w:r>
        <w:t xml:space="preserve">10. Arkaluonteiset henkilötiedot </w:t>
      </w:r>
    </w:p>
    <w:p w14:paraId="15193337" w14:textId="77777777" w:rsidR="00FC028B" w:rsidRDefault="00AB3C00">
      <w:pPr>
        <w:ind w:left="355"/>
      </w:pPr>
      <w:r>
        <w:t xml:space="preserve">Tutkimuksessa käsitellään seuraavia arkaluonteisia henkilötietoja: </w:t>
      </w:r>
    </w:p>
    <w:p w14:paraId="15193338" w14:textId="04F5FF82" w:rsidR="00FC028B" w:rsidRDefault="7498765A">
      <w:pPr>
        <w:spacing w:after="156"/>
        <w:ind w:left="355"/>
      </w:pPr>
      <w:r w:rsidRPr="2C97782E">
        <w:rPr>
          <w:rFonts w:ascii="Segoe UI Symbol" w:eastAsia="Segoe UI Symbol" w:hAnsi="Segoe UI Symbol" w:cs="Segoe UI Symbol"/>
        </w:rPr>
        <w:t xml:space="preserve">X </w:t>
      </w:r>
      <w:r w:rsidR="00AB3C00">
        <w:t xml:space="preserve">Rotu tai etninen alkuperä </w:t>
      </w:r>
    </w:p>
    <w:p w14:paraId="15193339" w14:textId="07FBC91B" w:rsidR="00FC028B" w:rsidRPr="00DF7A86" w:rsidRDefault="006B6439">
      <w:pPr>
        <w:spacing w:after="153"/>
        <w:ind w:left="355"/>
        <w:rPr>
          <w:color w:val="0070C0"/>
        </w:rPr>
      </w:pPr>
      <w:r w:rsidRPr="2C97782E">
        <w:rPr>
          <w:rFonts w:ascii="Segoe UI Symbol" w:eastAsia="Segoe UI Symbol" w:hAnsi="Segoe UI Symbol" w:cs="Segoe UI Symbol"/>
          <w:color w:val="auto"/>
        </w:rPr>
        <w:t xml:space="preserve">X </w:t>
      </w:r>
      <w:r w:rsidRPr="2C97782E">
        <w:rPr>
          <w:color w:val="auto"/>
        </w:rPr>
        <w:t>Poliittiset mielipiteet</w:t>
      </w:r>
    </w:p>
    <w:p w14:paraId="1519333A" w14:textId="6DFB0F72" w:rsidR="00FC028B" w:rsidRDefault="006033C8">
      <w:pPr>
        <w:spacing w:after="157"/>
        <w:ind w:left="355"/>
      </w:pPr>
      <w:r>
        <w:rPr>
          <w:rFonts w:asciiTheme="minorHAnsi" w:eastAsiaTheme="minorEastAsia" w:hAnsiTheme="minorHAnsi" w:cstheme="minorBidi"/>
          <w:color w:val="auto"/>
          <w:szCs w:val="22"/>
        </w:rPr>
        <w:lastRenderedPageBreak/>
        <w:t>X</w:t>
      </w:r>
      <w:r w:rsidR="00AB3C00" w:rsidRPr="2C97782E">
        <w:rPr>
          <w:rFonts w:asciiTheme="minorHAnsi" w:eastAsiaTheme="minorEastAsia" w:hAnsiTheme="minorHAnsi" w:cstheme="minorBidi"/>
          <w:color w:val="auto"/>
          <w:szCs w:val="22"/>
        </w:rPr>
        <w:t xml:space="preserve"> </w:t>
      </w:r>
      <w:r w:rsidR="00AB3C00">
        <w:t xml:space="preserve">Uskonnollinen tai filosofinen vakaumus </w:t>
      </w:r>
    </w:p>
    <w:p w14:paraId="1519333B" w14:textId="77777777" w:rsidR="00FC028B" w:rsidRDefault="00AB3C00">
      <w:pPr>
        <w:spacing w:after="151"/>
        <w:ind w:left="355"/>
      </w:pPr>
      <w:r>
        <w:rPr>
          <w:rFonts w:ascii="Segoe UI Symbol" w:eastAsia="Segoe UI Symbol" w:hAnsi="Segoe UI Symbol" w:cs="Segoe UI Symbol"/>
        </w:rPr>
        <w:t>☐</w:t>
      </w:r>
      <w:r>
        <w:t xml:space="preserve"> Ammattiliiton jäsenyys </w:t>
      </w:r>
    </w:p>
    <w:p w14:paraId="1519333C" w14:textId="77777777" w:rsidR="00FC028B" w:rsidRDefault="00AB3C00">
      <w:pPr>
        <w:spacing w:after="158"/>
        <w:ind w:left="355"/>
      </w:pPr>
      <w:r>
        <w:rPr>
          <w:rFonts w:ascii="Segoe UI Symbol" w:eastAsia="Segoe UI Symbol" w:hAnsi="Segoe UI Symbol" w:cs="Segoe UI Symbol"/>
        </w:rPr>
        <w:t>☐</w:t>
      </w:r>
      <w:r>
        <w:t xml:space="preserve"> Geneettiset tiedot </w:t>
      </w:r>
    </w:p>
    <w:p w14:paraId="1519333D" w14:textId="77777777" w:rsidR="00FC028B" w:rsidRDefault="00AB3C00">
      <w:pPr>
        <w:ind w:left="355"/>
      </w:pPr>
      <w:r>
        <w:rPr>
          <w:rFonts w:ascii="Segoe UI Symbol" w:eastAsia="Segoe UI Symbol" w:hAnsi="Segoe UI Symbol" w:cs="Segoe UI Symbol"/>
        </w:rPr>
        <w:t>☐</w:t>
      </w:r>
      <w:r>
        <w:t xml:space="preserve"> Biometristen tietojen käsittely henkilön yksiselitteistä tunnistamista varten </w:t>
      </w:r>
    </w:p>
    <w:p w14:paraId="1519333E" w14:textId="77777777" w:rsidR="00FC028B" w:rsidRDefault="006B6439">
      <w:pPr>
        <w:spacing w:after="153"/>
        <w:ind w:left="355"/>
      </w:pPr>
      <w:r>
        <w:rPr>
          <w:rFonts w:ascii="Segoe UI Symbol" w:eastAsia="Segoe UI Symbol" w:hAnsi="Segoe UI Symbol" w:cs="Segoe UI Symbol"/>
        </w:rPr>
        <w:t xml:space="preserve">X </w:t>
      </w:r>
      <w:r>
        <w:t xml:space="preserve">Terveys </w:t>
      </w:r>
    </w:p>
    <w:p w14:paraId="1519333F" w14:textId="77777777" w:rsidR="00FC028B" w:rsidRDefault="006B6439">
      <w:pPr>
        <w:spacing w:after="337"/>
        <w:ind w:left="355"/>
      </w:pPr>
      <w:r>
        <w:rPr>
          <w:rFonts w:ascii="Segoe UI Symbol" w:eastAsia="Segoe UI Symbol" w:hAnsi="Segoe UI Symbol" w:cs="Segoe UI Symbol"/>
        </w:rPr>
        <w:t xml:space="preserve">X </w:t>
      </w:r>
      <w:r>
        <w:t xml:space="preserve">Luonnollisen henkilön seksuaalinen käyttäytyminen tai suuntautuminen </w:t>
      </w:r>
    </w:p>
    <w:p w14:paraId="15193340" w14:textId="77777777" w:rsidR="00FC028B" w:rsidRDefault="00AB3C00">
      <w:pPr>
        <w:spacing w:after="152"/>
        <w:ind w:left="355"/>
      </w:pPr>
      <w:r>
        <w:t>Erityisiin henkilötietoryhmiin kuuluvien tietojen käsittely toteutetaan ainoastaan tietosuoja-asetuksen 9 artiklan 2-kohdan mukaisesti 1) rekisteröidyn nimenomaisen suostumuksen perusteella ja 2) kun käsittely on tarpeen yleisen edun mukaista arkistointia, tieteellistä ja historiallista tutkimusta tai tilastointia varten tietosuoja</w:t>
      </w:r>
      <w:r w:rsidR="006E513C">
        <w:t>-</w:t>
      </w:r>
      <w:r>
        <w:t xml:space="preserve">asetuksen mukaisesti unionin oikeuden tai jäsenvaltion lainsäädännön nojalla. </w:t>
      </w:r>
    </w:p>
    <w:p w14:paraId="15193341" w14:textId="77777777" w:rsidR="00FC028B" w:rsidRDefault="00AB3C00">
      <w:pPr>
        <w:spacing w:after="0"/>
        <w:ind w:left="0" w:firstLine="0"/>
        <w:jc w:val="left"/>
      </w:pPr>
      <w:r>
        <w:t xml:space="preserve"> </w:t>
      </w:r>
    </w:p>
    <w:p w14:paraId="15193342" w14:textId="77777777" w:rsidR="006B6439" w:rsidRDefault="00AB3C00" w:rsidP="006B6439">
      <w:pPr>
        <w:spacing w:after="232"/>
        <w:ind w:left="-5"/>
        <w:jc w:val="left"/>
        <w:rPr>
          <w:b/>
        </w:rPr>
      </w:pPr>
      <w:r>
        <w:rPr>
          <w:b/>
        </w:rPr>
        <w:t xml:space="preserve">11. Mistä lähteistä henkilötietoja kerätään </w:t>
      </w:r>
    </w:p>
    <w:p w14:paraId="7F38252C" w14:textId="77777777" w:rsidR="008078B1" w:rsidRDefault="008078B1" w:rsidP="006B6439">
      <w:pPr>
        <w:spacing w:after="232"/>
        <w:ind w:left="355" w:firstLine="0"/>
      </w:pPr>
      <w:r>
        <w:t>H</w:t>
      </w:r>
      <w:r w:rsidR="003A549D">
        <w:t>enkilö</w:t>
      </w:r>
      <w:r w:rsidR="006B6439">
        <w:t xml:space="preserve">tietoja </w:t>
      </w:r>
      <w:r>
        <w:t>kerätään seuraavasti:</w:t>
      </w:r>
    </w:p>
    <w:p w14:paraId="47E0EDF2" w14:textId="2146EDBF" w:rsidR="008078B1" w:rsidRDefault="008078B1" w:rsidP="0000047C">
      <w:pPr>
        <w:pStyle w:val="ListParagraph"/>
        <w:numPr>
          <w:ilvl w:val="0"/>
          <w:numId w:val="14"/>
        </w:numPr>
        <w:spacing w:after="232"/>
      </w:pPr>
      <w:r w:rsidRPr="2426FF01">
        <w:rPr>
          <w:b/>
          <w:bCs/>
        </w:rPr>
        <w:t xml:space="preserve">Nuorille suunnattu määrällinen </w:t>
      </w:r>
      <w:proofErr w:type="spellStart"/>
      <w:r w:rsidRPr="2426FF01">
        <w:rPr>
          <w:b/>
          <w:bCs/>
        </w:rPr>
        <w:t>Webropol</w:t>
      </w:r>
      <w:proofErr w:type="spellEnd"/>
      <w:r w:rsidRPr="2426FF01">
        <w:rPr>
          <w:b/>
          <w:bCs/>
        </w:rPr>
        <w:t>-kysely:</w:t>
      </w:r>
      <w:r>
        <w:t xml:space="preserve"> Henkilötietoja kerätään nuorilta heidän</w:t>
      </w:r>
      <w:r w:rsidR="0093735D">
        <w:t xml:space="preserve"> </w:t>
      </w:r>
      <w:r>
        <w:t>suostumukse</w:t>
      </w:r>
      <w:r w:rsidR="00C00097">
        <w:t>llaan</w:t>
      </w:r>
      <w:r>
        <w:t xml:space="preserve"> </w:t>
      </w:r>
      <w:proofErr w:type="spellStart"/>
      <w:r>
        <w:t>Webropol</w:t>
      </w:r>
      <w:proofErr w:type="spellEnd"/>
      <w:r w:rsidR="2E76C18D">
        <w:t>-</w:t>
      </w:r>
      <w:r>
        <w:t>kyselyllä.</w:t>
      </w:r>
    </w:p>
    <w:p w14:paraId="184B87FF" w14:textId="76417456" w:rsidR="0000047C" w:rsidRDefault="0000047C" w:rsidP="0000047C">
      <w:pPr>
        <w:pStyle w:val="ListParagraph"/>
        <w:numPr>
          <w:ilvl w:val="0"/>
          <w:numId w:val="14"/>
        </w:numPr>
        <w:spacing w:after="232"/>
      </w:pPr>
      <w:r w:rsidRPr="00E74ADF">
        <w:rPr>
          <w:b/>
          <w:bCs/>
        </w:rPr>
        <w:t>Lasten ja nuorten haastattelut:</w:t>
      </w:r>
      <w:r w:rsidRPr="0000047C">
        <w:t xml:space="preserve"> </w:t>
      </w:r>
      <w:r>
        <w:t>Henkilötietoja kerätään tutkimukseen osallistuvilta lapsilta ja nuorilta ja heidän huoltajiltaan heidän suostumuksellaan tutkimussuostumuslomakkeella, taustatietolomakkeella ja haastattelemalla.</w:t>
      </w:r>
    </w:p>
    <w:p w14:paraId="456AF4C2" w14:textId="646CD257" w:rsidR="00E74ADF" w:rsidRPr="00E74ADF" w:rsidRDefault="00E74ADF" w:rsidP="00E74ADF">
      <w:pPr>
        <w:pStyle w:val="ListParagraph"/>
        <w:numPr>
          <w:ilvl w:val="0"/>
          <w:numId w:val="14"/>
        </w:numPr>
      </w:pPr>
      <w:r w:rsidRPr="2426FF01">
        <w:rPr>
          <w:b/>
          <w:bCs/>
        </w:rPr>
        <w:t>Oikeudenkäyntiasiakirjat päärikosnimikkeellä vainoaminen:</w:t>
      </w:r>
      <w:r>
        <w:t xml:space="preserve"> Henkilötietoja kerätään kaikista Suomen Käräjäoikeuksista </w:t>
      </w:r>
      <w:r w:rsidR="590BB469">
        <w:t>pois lukien</w:t>
      </w:r>
      <w:r>
        <w:t xml:space="preserve"> Ahvenanmaa</w:t>
      </w:r>
      <w:r w:rsidR="0093735D">
        <w:t>.</w:t>
      </w:r>
    </w:p>
    <w:p w14:paraId="47119D94" w14:textId="4D5E3CFA" w:rsidR="00E74ADF" w:rsidRPr="00BA7A33" w:rsidRDefault="00E74ADF" w:rsidP="627AC155">
      <w:pPr>
        <w:pStyle w:val="ListParagraph"/>
        <w:numPr>
          <w:ilvl w:val="0"/>
          <w:numId w:val="14"/>
        </w:numPr>
        <w:spacing w:after="232"/>
        <w:rPr>
          <w:color w:val="auto"/>
        </w:rPr>
      </w:pPr>
      <w:r w:rsidRPr="627AC155">
        <w:rPr>
          <w:b/>
          <w:bCs/>
        </w:rPr>
        <w:t xml:space="preserve">Ammattilaisten vinjettihaastattelut: </w:t>
      </w:r>
      <w:r>
        <w:t xml:space="preserve">Henkilötietoja kerätään </w:t>
      </w:r>
      <w:r w:rsidR="00A672C5">
        <w:t xml:space="preserve">ammattilaisilta heidän </w:t>
      </w:r>
      <w:r w:rsidR="00685C38">
        <w:t>suostumukse</w:t>
      </w:r>
      <w:r w:rsidR="00C00097">
        <w:t>llaan</w:t>
      </w:r>
      <w:r w:rsidR="642B68FC" w:rsidRPr="00BA7A33">
        <w:rPr>
          <w:color w:val="auto"/>
        </w:rPr>
        <w:t>. Tarvittaessa haastateltavan organisaatiolta haetaan tutkimuslupa.</w:t>
      </w:r>
      <w:r w:rsidR="00332F49" w:rsidRPr="00BA7A33">
        <w:rPr>
          <w:color w:val="auto"/>
        </w:rPr>
        <w:t xml:space="preserve"> </w:t>
      </w:r>
    </w:p>
    <w:p w14:paraId="15193344" w14:textId="77777777" w:rsidR="00FC028B" w:rsidRDefault="00FC028B" w:rsidP="00E712AC">
      <w:pPr>
        <w:pStyle w:val="Heading1"/>
        <w:ind w:left="0" w:firstLine="0"/>
      </w:pPr>
    </w:p>
    <w:p w14:paraId="15193345" w14:textId="77777777" w:rsidR="00FC028B" w:rsidRDefault="00AB3C00">
      <w:pPr>
        <w:pStyle w:val="Heading2"/>
        <w:ind w:left="-5"/>
      </w:pPr>
      <w:r>
        <w:t xml:space="preserve">12. Tietojen siirto tai luovuttaminen tutkimusryhmän ulkopuolelle </w:t>
      </w:r>
    </w:p>
    <w:p w14:paraId="15193346" w14:textId="56FE6DF4" w:rsidR="00FC028B" w:rsidRDefault="00E712AC" w:rsidP="00E712AC">
      <w:pPr>
        <w:spacing w:after="0"/>
        <w:ind w:left="0" w:firstLine="0"/>
      </w:pPr>
      <w:r>
        <w:t xml:space="preserve">Haastattelujen tallenteiden litteroinnin suorittaa ulkopuolinen palveluntarjoaja, jonka kanssa tehdään tietosuoja-asetuksien mukainen käsittelysopimus (ks. edellä kohta 6). </w:t>
      </w:r>
    </w:p>
    <w:p w14:paraId="15193347" w14:textId="77777777" w:rsidR="00E712AC" w:rsidRDefault="00E712AC" w:rsidP="00E712AC">
      <w:pPr>
        <w:spacing w:after="0"/>
        <w:ind w:left="0" w:firstLine="0"/>
      </w:pPr>
    </w:p>
    <w:p w14:paraId="1519334A" w14:textId="035939D2" w:rsidR="00C53B2B" w:rsidRDefault="009E3C1B" w:rsidP="00E712AC">
      <w:pPr>
        <w:spacing w:after="0"/>
        <w:ind w:left="0" w:firstLine="0"/>
      </w:pPr>
      <w:r>
        <w:t>Tutkimushankkeessa kerättävä aineisto on a</w:t>
      </w:r>
      <w:r w:rsidR="00EE33AA">
        <w:t>rkaluonteinen, eikä sitä luovuteta tutkimusryhmän ulkopuol</w:t>
      </w:r>
      <w:r w:rsidR="006D4C31">
        <w:t xml:space="preserve">isille </w:t>
      </w:r>
      <w:r w:rsidR="006D4C31" w:rsidRPr="0045550C">
        <w:rPr>
          <w:color w:val="auto"/>
        </w:rPr>
        <w:t>jäsenille</w:t>
      </w:r>
      <w:r w:rsidR="5171E60E" w:rsidRPr="0045550C">
        <w:rPr>
          <w:color w:val="auto"/>
        </w:rPr>
        <w:t xml:space="preserve"> muutoin </w:t>
      </w:r>
      <w:r w:rsidR="006734B4">
        <w:rPr>
          <w:color w:val="auto"/>
        </w:rPr>
        <w:t xml:space="preserve">kuin </w:t>
      </w:r>
      <w:r w:rsidR="00BE6EEA" w:rsidRPr="0045550C">
        <w:rPr>
          <w:color w:val="auto"/>
        </w:rPr>
        <w:t xml:space="preserve">ammattilaisten </w:t>
      </w:r>
      <w:r w:rsidR="0045550C" w:rsidRPr="0045550C">
        <w:rPr>
          <w:color w:val="auto"/>
        </w:rPr>
        <w:t xml:space="preserve">vinjettihaastatteluaineiston osalta </w:t>
      </w:r>
      <w:r w:rsidR="5171E60E" w:rsidRPr="0045550C">
        <w:rPr>
          <w:color w:val="auto"/>
        </w:rPr>
        <w:t>vastuu</w:t>
      </w:r>
      <w:r w:rsidR="006734B4">
        <w:rPr>
          <w:color w:val="auto"/>
        </w:rPr>
        <w:t>llisen</w:t>
      </w:r>
      <w:r w:rsidR="5171E60E" w:rsidRPr="0045550C">
        <w:rPr>
          <w:color w:val="auto"/>
        </w:rPr>
        <w:t xml:space="preserve"> tutkijan harkinnan mukaan</w:t>
      </w:r>
      <w:r w:rsidR="006D4C31" w:rsidRPr="0045550C">
        <w:rPr>
          <w:color w:val="auto"/>
        </w:rPr>
        <w:t xml:space="preserve"> </w:t>
      </w:r>
      <w:r w:rsidR="006D4C31">
        <w:t>(</w:t>
      </w:r>
      <w:r w:rsidR="006D4C31" w:rsidRPr="0045550C">
        <w:rPr>
          <w:color w:val="auto"/>
        </w:rPr>
        <w:t>esimerkiksi</w:t>
      </w:r>
      <w:r w:rsidR="436606BF" w:rsidRPr="0045550C">
        <w:rPr>
          <w:color w:val="auto"/>
        </w:rPr>
        <w:t xml:space="preserve"> opinnäytetöitä tekevät</w:t>
      </w:r>
      <w:r w:rsidR="006D4C31" w:rsidRPr="0045550C">
        <w:rPr>
          <w:color w:val="auto"/>
        </w:rPr>
        <w:t xml:space="preserve"> opiskelijat</w:t>
      </w:r>
      <w:r w:rsidR="006D4C31">
        <w:t>)</w:t>
      </w:r>
      <w:r w:rsidR="00EE33AA">
        <w:t>.</w:t>
      </w:r>
      <w:r w:rsidR="46CD2E31">
        <w:t xml:space="preserve"> </w:t>
      </w:r>
      <w:r w:rsidR="00C53B2B">
        <w:t xml:space="preserve">Tutkimussuunnitelmassa ryhmä on sitoutunut avoimen tieteen periaatteiden noudattamiseen. Tutkimushankkeen ja siihen sisältyvien väitöstutkimusten valmistumisen jälkeen </w:t>
      </w:r>
      <w:r w:rsidR="00816B79">
        <w:t xml:space="preserve">Suomessa kerätty </w:t>
      </w:r>
      <w:r w:rsidR="001D07FE">
        <w:t xml:space="preserve">nuorten </w:t>
      </w:r>
      <w:r w:rsidR="00C53B2B">
        <w:t xml:space="preserve">määrällinen kyselyaineisto ja </w:t>
      </w:r>
      <w:r w:rsidR="00EE33AA">
        <w:t xml:space="preserve">ammattilaisten </w:t>
      </w:r>
      <w:r w:rsidR="00C53B2B">
        <w:t xml:space="preserve">vinjettihaastatteluaineisto voidaan luovuttaa mahdollisuuksien mukaan arkistoitavaksi Tietoarkistoon. Luovuttamisen edellytyksenä on se, että </w:t>
      </w:r>
      <w:proofErr w:type="spellStart"/>
      <w:r w:rsidR="00C53B2B">
        <w:t>anonymisoinnin</w:t>
      </w:r>
      <w:proofErr w:type="spellEnd"/>
      <w:r w:rsidR="00C53B2B">
        <w:t xml:space="preserve"> jälkeen aineisto</w:t>
      </w:r>
      <w:r w:rsidR="007A158F">
        <w:t>je</w:t>
      </w:r>
      <w:r w:rsidR="00C53B2B">
        <w:t xml:space="preserve">n laatu säilyy käytettävänä </w:t>
      </w:r>
      <w:r w:rsidR="00842F2D">
        <w:t>(</w:t>
      </w:r>
      <w:r w:rsidR="00C53B2B">
        <w:t>eettise</w:t>
      </w:r>
      <w:r w:rsidR="00842F2D">
        <w:t>t</w:t>
      </w:r>
      <w:r w:rsidR="00C53B2B">
        <w:t xml:space="preserve"> näkökohdat). </w:t>
      </w:r>
    </w:p>
    <w:p w14:paraId="1519334B" w14:textId="77777777" w:rsidR="00E712AC" w:rsidRDefault="00E712AC">
      <w:pPr>
        <w:spacing w:after="0"/>
        <w:ind w:left="0" w:firstLine="0"/>
        <w:jc w:val="left"/>
      </w:pPr>
    </w:p>
    <w:p w14:paraId="1519334C" w14:textId="77777777" w:rsidR="00FC028B" w:rsidRDefault="00AB3C00">
      <w:pPr>
        <w:pStyle w:val="Heading2"/>
        <w:ind w:left="-5"/>
      </w:pPr>
      <w:r>
        <w:lastRenderedPageBreak/>
        <w:t xml:space="preserve">13. Tietojen siirto tai luovuttaminen EU:n tai Euroopan talousalueen ulkopuolelle </w:t>
      </w:r>
    </w:p>
    <w:p w14:paraId="1519334D" w14:textId="5D9D7246" w:rsidR="00FC028B" w:rsidRDefault="00AB3C00" w:rsidP="009119C6">
      <w:pPr>
        <w:ind w:left="10" w:firstLine="0"/>
      </w:pPr>
      <w:r>
        <w:t>Tietoja ei siirretä tai luovuteta Euroopan unionin tai Euroopan talousalueen ulkopuolelle</w:t>
      </w:r>
      <w:r w:rsidR="007A158F">
        <w:t>, mutta t</w:t>
      </w:r>
      <w:r w:rsidR="00A27CC8">
        <w:t>utkimusryhmään kuuluu kaksi EU:n ulkopuolisen kansalaisuuden (Kanada) omaa</w:t>
      </w:r>
      <w:r w:rsidR="00C37F5C">
        <w:t xml:space="preserve">vaa tutkijaa. </w:t>
      </w:r>
    </w:p>
    <w:p w14:paraId="1519334E" w14:textId="77777777" w:rsidR="00FC028B" w:rsidRDefault="00FC028B">
      <w:pPr>
        <w:spacing w:after="0"/>
        <w:ind w:left="0" w:firstLine="0"/>
        <w:jc w:val="left"/>
      </w:pPr>
    </w:p>
    <w:p w14:paraId="1519334F" w14:textId="77777777" w:rsidR="00FC028B" w:rsidRDefault="00AB3C00">
      <w:pPr>
        <w:pStyle w:val="Heading2"/>
        <w:ind w:left="-5"/>
      </w:pPr>
      <w:r>
        <w:t xml:space="preserve">14. Automatisoitu päätöksenteko </w:t>
      </w:r>
    </w:p>
    <w:p w14:paraId="15193350" w14:textId="7C35CC48" w:rsidR="00FC028B" w:rsidRDefault="00AB3C00" w:rsidP="009119C6">
      <w:pPr>
        <w:ind w:left="0" w:firstLine="0"/>
      </w:pPr>
      <w:r>
        <w:t xml:space="preserve">Automaattisia päätöksiä ei tehdä. </w:t>
      </w:r>
    </w:p>
    <w:p w14:paraId="15193351" w14:textId="77777777" w:rsidR="00FC028B" w:rsidRDefault="00AB3C00">
      <w:pPr>
        <w:spacing w:after="0"/>
        <w:ind w:left="0" w:firstLine="0"/>
        <w:jc w:val="left"/>
      </w:pPr>
      <w:r>
        <w:t xml:space="preserve"> </w:t>
      </w:r>
    </w:p>
    <w:p w14:paraId="15193352" w14:textId="77777777" w:rsidR="00FC028B" w:rsidRDefault="00AB3C00">
      <w:pPr>
        <w:pStyle w:val="Heading2"/>
        <w:spacing w:after="292"/>
        <w:ind w:left="-5"/>
      </w:pPr>
      <w:r>
        <w:t xml:space="preserve">15. Henkilötietojen suojauksen periaatteet </w:t>
      </w:r>
    </w:p>
    <w:p w14:paraId="15193353" w14:textId="77777777" w:rsidR="00FC028B" w:rsidRDefault="00C53B2B" w:rsidP="009119C6">
      <w:pPr>
        <w:ind w:left="0" w:firstLine="0"/>
      </w:pPr>
      <w:r>
        <w:rPr>
          <w:rFonts w:ascii="Segoe UI Symbol" w:eastAsia="Segoe UI Symbol" w:hAnsi="Segoe UI Symbol" w:cs="Segoe UI Symbol"/>
        </w:rPr>
        <w:t>X</w:t>
      </w:r>
      <w:r>
        <w:t xml:space="preserve"> Tiedot ovat salassa pidettäviä. </w:t>
      </w:r>
    </w:p>
    <w:p w14:paraId="7C5807D0" w14:textId="77777777" w:rsidR="009F5152" w:rsidRDefault="00C53B2B" w:rsidP="009119C6">
      <w:pPr>
        <w:spacing w:after="232"/>
        <w:ind w:left="360" w:firstLine="0"/>
        <w:rPr>
          <w:bCs/>
        </w:rPr>
      </w:pPr>
      <w:r>
        <w:rPr>
          <w:bCs/>
        </w:rPr>
        <w:t>Tutkimuksessa käsitellään vain tutkimuksen tarkoituksen kannalta välttämät</w:t>
      </w:r>
      <w:r w:rsidR="006E513C">
        <w:rPr>
          <w:bCs/>
        </w:rPr>
        <w:t>tömiä</w:t>
      </w:r>
      <w:r>
        <w:rPr>
          <w:bCs/>
        </w:rPr>
        <w:t xml:space="preserve"> tietoja, jotka pohjautuvat tutkimussuunnitelmaan. </w:t>
      </w:r>
      <w:r w:rsidR="009F5152" w:rsidRPr="009F5152">
        <w:rPr>
          <w:bCs/>
        </w:rPr>
        <w:t xml:space="preserve">Lasten ja nuorten haastattelujen sekä oikeudenkäyntiasiakirjojen osalta on tehty tietosuojan vaikutustenarvioinnit. </w:t>
      </w:r>
    </w:p>
    <w:p w14:paraId="119B0CCF" w14:textId="647EA64B" w:rsidR="009F5152" w:rsidRPr="007B3B72" w:rsidRDefault="007B3B72" w:rsidP="009F5152">
      <w:pPr>
        <w:spacing w:after="232"/>
        <w:rPr>
          <w:bCs/>
        </w:rPr>
      </w:pPr>
      <w:r w:rsidRPr="007B3B72">
        <w:rPr>
          <w:bCs/>
        </w:rPr>
        <w:t xml:space="preserve">Hankkeen vastuullinen johtaja huolehtii siitä, että kaikki tutkimusryhmänjäsenet ovat tietoisia tietosuojasäännöksistä ja niihin liittyen aineistojen asianmukaisesta käsittelystä. </w:t>
      </w:r>
      <w:r w:rsidR="009F5152">
        <w:rPr>
          <w:bCs/>
        </w:rPr>
        <w:t xml:space="preserve">Tutkimuksessa toimitaan siten, että tiettyä henkilöä koskevat tiedot eivät paljastu ulkopuolisille. </w:t>
      </w:r>
    </w:p>
    <w:p w14:paraId="61124422" w14:textId="5E83997F" w:rsidR="007B3B72" w:rsidRDefault="007B3B72" w:rsidP="007B3B72">
      <w:pPr>
        <w:spacing w:after="232"/>
      </w:pPr>
      <w:r>
        <w:t>Tutkimusryhmän jäsenet allekirjoittavat tutkimusaineistojen käyttö- ja salassapitositoumukset. Kaikki sitoutuvat noudattamaan tutkimukseen liittyvien tiedostojen tallentamisessa ja käsittelyssä varovaisuutta ja huolellisuutta koko tutkimusprosessin ajan.</w:t>
      </w:r>
    </w:p>
    <w:p w14:paraId="156D01A7" w14:textId="374C7774" w:rsidR="007B3B72" w:rsidRDefault="007B3B72" w:rsidP="007B3B72">
      <w:pPr>
        <w:spacing w:after="232"/>
      </w:pPr>
      <w:r>
        <w:t>Haastattelujen sopimista varten kerättävät lapsen, nuoren, vanhemman ja ammattilaisen henkilötiedot (nimi, puhelinnumero tai sähköpostiosoite) on vain haastattelijan tiedossa ja hän tuhoaa yhteydenottoa varten kerätyt henkilötiedot haastattelun jälkeen.</w:t>
      </w:r>
    </w:p>
    <w:p w14:paraId="11E51F17" w14:textId="7D9B5850" w:rsidR="007B3B72" w:rsidRPr="00774960" w:rsidRDefault="007B3B72" w:rsidP="627AC155">
      <w:pPr>
        <w:spacing w:after="232"/>
        <w:ind w:left="360" w:firstLine="0"/>
        <w:rPr>
          <w:color w:val="auto"/>
        </w:rPr>
      </w:pPr>
      <w:r>
        <w:t>Tutkimukseen osallistuvien lasten</w:t>
      </w:r>
      <w:r w:rsidR="00774960">
        <w:t xml:space="preserve"> ja</w:t>
      </w:r>
      <w:r>
        <w:t xml:space="preserve"> </w:t>
      </w:r>
      <w:r w:rsidRPr="00774960">
        <w:t>nuorten</w:t>
      </w:r>
      <w:r w:rsidR="00774960" w:rsidRPr="00774960">
        <w:t xml:space="preserve"> sekä alle 15-vuotiaiden kohdalla heidän</w:t>
      </w:r>
      <w:r w:rsidR="00774960">
        <w:rPr>
          <w:strike/>
        </w:rPr>
        <w:t xml:space="preserve"> </w:t>
      </w:r>
      <w:r>
        <w:t>vanhempien</w:t>
      </w:r>
      <w:r w:rsidR="00774960">
        <w:t>sa</w:t>
      </w:r>
      <w:r>
        <w:t xml:space="preserve"> suostumuslomakkeet skannataan ja tallennetaan yliopiston levyasemalle suojattuun (</w:t>
      </w:r>
      <w:proofErr w:type="spellStart"/>
      <w:r>
        <w:t>Cryptomator</w:t>
      </w:r>
      <w:proofErr w:type="spellEnd"/>
      <w:r>
        <w:t xml:space="preserve">) kansioon erillään aineistosta. Haastateltavien lasten ja nuorten taustatietolomakkeet tallennetaan erilleen suostumuslomakkeista ja aineistosta. Paperiset lomakkeet tuhotaan </w:t>
      </w:r>
      <w:bookmarkStart w:id="16" w:name="_Hlk165221204"/>
      <w:r>
        <w:t>digitoinnin ja tallentamisen jälkeen.</w:t>
      </w:r>
      <w:r w:rsidRPr="627AC155">
        <w:rPr>
          <w:color w:val="FF0000"/>
        </w:rPr>
        <w:t xml:space="preserve"> </w:t>
      </w:r>
      <w:r w:rsidR="6BBE9F7D" w:rsidRPr="00774960">
        <w:rPr>
          <w:color w:val="auto"/>
        </w:rPr>
        <w:t>Vinjettihaastatteluihin osallistuvien ammattilaisten informoitu suostumus kerätään niin, ettei heidän nimensä tallennu haastattelutallenteelle.</w:t>
      </w:r>
      <w:bookmarkEnd w:id="16"/>
    </w:p>
    <w:p w14:paraId="28BC9282" w14:textId="328AAE29" w:rsidR="00C4511F" w:rsidRDefault="007B3B72" w:rsidP="627AC155">
      <w:pPr>
        <w:spacing w:after="232"/>
        <w:ind w:left="360" w:firstLine="0"/>
      </w:pPr>
      <w:r>
        <w:t>Paperinen tutkimusaineisto, jota syntyy lasten ja nuorten haastattelujen yhteydessä (piirrokset, kuvakollaasit) kuvataan ja tallennetaan tutkimuskäyttöön digitoituna. Haastattelija ohjaa lasta/nuorta siten, ettei hän kirjoita omaa nimeään tai muiden henkilöiden nimiä tai paikkakuntia piirrokseen. Paperinen tutkimusaineisto tuhotaan digitoinnin ja tallentamisen jälkeen.</w:t>
      </w:r>
      <w:r w:rsidR="00C36419">
        <w:t xml:space="preserve"> Mikäli lapsi tai nuori haluaa, tutkija toimittaa kuvan </w:t>
      </w:r>
      <w:r w:rsidR="004C773B">
        <w:t>myös hänelle.</w:t>
      </w:r>
    </w:p>
    <w:p w14:paraId="3A4D1CF0" w14:textId="2407E08A" w:rsidR="00EC6232" w:rsidRPr="00FF109A" w:rsidRDefault="00835435" w:rsidP="2426FF01">
      <w:pPr>
        <w:spacing w:after="232"/>
      </w:pPr>
      <w:r w:rsidRPr="00FF109A">
        <w:t>T</w:t>
      </w:r>
      <w:r w:rsidR="007E449C" w:rsidRPr="00FF109A">
        <w:t>utkimuksessa (kysely, haastattelut, käräjäoikeuksien ratkaisut) kerättävät henkilötiedot t</w:t>
      </w:r>
      <w:r w:rsidR="007E449C" w:rsidRPr="00FF109A">
        <w:rPr>
          <w:rFonts w:eastAsiaTheme="minorEastAsia" w:cstheme="minorBidi"/>
          <w:color w:val="000000" w:themeColor="text1"/>
          <w:szCs w:val="22"/>
        </w:rPr>
        <w:t>allennetaan tutkimuskäyttöön digitaalisessa muodossa. Digitaalisen aineiston suojaamisessa käytetään seuraavia periaatteita</w:t>
      </w:r>
      <w:r w:rsidRPr="00FF109A">
        <w:rPr>
          <w:rFonts w:eastAsiaTheme="minorEastAsia" w:cstheme="minorBidi"/>
          <w:color w:val="000000" w:themeColor="text1"/>
          <w:szCs w:val="22"/>
        </w:rPr>
        <w:t>:</w:t>
      </w:r>
      <w:r w:rsidR="007E449C" w:rsidRPr="00FF109A">
        <w:rPr>
          <w:rFonts w:eastAsiaTheme="minorEastAsia" w:cstheme="minorBidi"/>
          <w:color w:val="000000" w:themeColor="text1"/>
          <w:szCs w:val="22"/>
        </w:rPr>
        <w:t xml:space="preserve">  </w:t>
      </w:r>
    </w:p>
    <w:p w14:paraId="301D0E3D" w14:textId="2C12F151" w:rsidR="00CA7A06" w:rsidRPr="002B02FC" w:rsidRDefault="0A191EF5" w:rsidP="2426FF01">
      <w:pPr>
        <w:spacing w:after="232"/>
        <w:rPr>
          <w:color w:val="auto"/>
        </w:rPr>
      </w:pPr>
      <w:r>
        <w:lastRenderedPageBreak/>
        <w:t>Digitaalisessa muodossa oleva tutkimusaineisto säilytetään salatussa virtuaalisessa holvissa</w:t>
      </w:r>
      <w:r w:rsidR="00417B0C">
        <w:t xml:space="preserve"> (</w:t>
      </w:r>
      <w:proofErr w:type="spellStart"/>
      <w:r w:rsidR="00417B0C">
        <w:t>Cryptomator</w:t>
      </w:r>
      <w:proofErr w:type="spellEnd"/>
      <w:r w:rsidR="00417B0C">
        <w:t>)</w:t>
      </w:r>
      <w:r>
        <w:t xml:space="preserve">, joka sijaitsee Lapin yliopiston verkkoasemalla. Käyttöoikeus salattuun </w:t>
      </w:r>
      <w:r w:rsidR="009C42EA">
        <w:t>ympäristöön</w:t>
      </w:r>
      <w:r>
        <w:t xml:space="preserve"> on vain aineistoa käsittelevillä nimetyillä tutkijoilla ja aineistoa voidaan käsitellä vain </w:t>
      </w:r>
      <w:r w:rsidR="009C42EA">
        <w:t>Lapin yliopiston</w:t>
      </w:r>
      <w:r>
        <w:t xml:space="preserve"> tietokoneilla, joissa kiintolevy on suojattu salauksella ja tarvittavilla tietoturvaratkaisuilla. </w:t>
      </w:r>
      <w:r w:rsidR="007432DF">
        <w:t xml:space="preserve">Tutkimushankkeelle perustetaan aineistojen käsittelyoikeuksien </w:t>
      </w:r>
      <w:r w:rsidR="00835435">
        <w:t xml:space="preserve">mukaisesti (kohta 3. tässä tiedostossa) </w:t>
      </w:r>
      <w:r w:rsidR="002A3D67">
        <w:t xml:space="preserve">kaksi eri ympäristöä: toinen oikeusaineistojen käsittelylle ja toinen tutkimusaineistoille, joita kerätään yhteistyössä kanadalaisten tutkijoiden kanssa. </w:t>
      </w:r>
      <w:r>
        <w:t xml:space="preserve">Salatun holvin avaamiseksi käyttäjien on käytettävä erillistä todennusmenetelmää. Kaikki luottamuksellisten tietojen käsittely tapahtuu salatun holvin sisällä, joten salatun holvin ulkopuolella ei ole mitään luottamuksellisia välimuistissa olevia tai muita </w:t>
      </w:r>
      <w:r w:rsidRPr="002B02FC">
        <w:rPr>
          <w:color w:val="auto"/>
        </w:rPr>
        <w:t>väliaikaisia tietoja.</w:t>
      </w:r>
      <w:r w:rsidR="00417B0C" w:rsidRPr="002B02FC">
        <w:rPr>
          <w:color w:val="auto"/>
        </w:rPr>
        <w:t xml:space="preserve"> </w:t>
      </w:r>
    </w:p>
    <w:p w14:paraId="0BB0C4F8" w14:textId="29B1FCC7" w:rsidR="00CA7A06" w:rsidRPr="002B02FC" w:rsidRDefault="00CA7A06" w:rsidP="2426FF01">
      <w:pPr>
        <w:spacing w:after="232"/>
        <w:rPr>
          <w:color w:val="auto"/>
        </w:rPr>
      </w:pPr>
      <w:r w:rsidRPr="002B02FC">
        <w:rPr>
          <w:color w:val="auto"/>
        </w:rPr>
        <w:t xml:space="preserve">Nuorten kysely kerätään anonyyminä </w:t>
      </w:r>
      <w:proofErr w:type="spellStart"/>
      <w:r w:rsidRPr="002B02FC">
        <w:rPr>
          <w:color w:val="auto"/>
        </w:rPr>
        <w:t>Webropol</w:t>
      </w:r>
      <w:proofErr w:type="spellEnd"/>
      <w:r w:rsidRPr="002B02FC">
        <w:rPr>
          <w:color w:val="auto"/>
        </w:rPr>
        <w:t>-kyselynä</w:t>
      </w:r>
      <w:r w:rsidR="0CE82D71" w:rsidRPr="002B02FC">
        <w:rPr>
          <w:color w:val="auto"/>
        </w:rPr>
        <w:t xml:space="preserve"> ja se sisältää vain suljettuja kysymyksiä</w:t>
      </w:r>
      <w:r w:rsidR="00056B74" w:rsidRPr="002B02FC">
        <w:rPr>
          <w:color w:val="auto"/>
        </w:rPr>
        <w:t>.</w:t>
      </w:r>
      <w:r w:rsidR="41149F66" w:rsidRPr="002B02FC">
        <w:rPr>
          <w:color w:val="auto"/>
        </w:rPr>
        <w:t xml:space="preserve"> </w:t>
      </w:r>
      <w:r w:rsidR="00056B74" w:rsidRPr="002B02FC">
        <w:rPr>
          <w:color w:val="auto"/>
        </w:rPr>
        <w:t xml:space="preserve"> </w:t>
      </w:r>
    </w:p>
    <w:p w14:paraId="11F1EA46" w14:textId="05E6E9EA" w:rsidR="00F73874" w:rsidRDefault="00127668" w:rsidP="2426FF01">
      <w:pPr>
        <w:spacing w:after="232"/>
      </w:pPr>
      <w:r>
        <w:t>L</w:t>
      </w:r>
      <w:r w:rsidR="00BA2801">
        <w:t>asten, nuorten ja ammattilaisten haastattelujen äänitiedostot tuhotaan sen jälkeen</w:t>
      </w:r>
      <w:r w:rsidR="00D752AC">
        <w:t>,</w:t>
      </w:r>
      <w:r w:rsidR="00BA2801">
        <w:t xml:space="preserve"> kun haastattelut on purettu tekstitiedostoiksi </w:t>
      </w:r>
      <w:r w:rsidR="001A5925">
        <w:t xml:space="preserve">ja ne on tarkistettu ja </w:t>
      </w:r>
      <w:proofErr w:type="spellStart"/>
      <w:r w:rsidR="001A5925">
        <w:t>anonymisoitu</w:t>
      </w:r>
      <w:proofErr w:type="spellEnd"/>
      <w:r w:rsidR="001A5925">
        <w:t xml:space="preserve">. </w:t>
      </w:r>
      <w:r w:rsidR="00D752AC">
        <w:t xml:space="preserve">Litteroidut haastattelut </w:t>
      </w:r>
      <w:proofErr w:type="spellStart"/>
      <w:r w:rsidR="00D752AC">
        <w:t>anonymisoidaan</w:t>
      </w:r>
      <w:proofErr w:type="spellEnd"/>
      <w:r w:rsidR="00D752AC">
        <w:t xml:space="preserve"> </w:t>
      </w:r>
      <w:r w:rsidR="00D24846">
        <w:t xml:space="preserve">poistamalla ja muuttamalla </w:t>
      </w:r>
      <w:r w:rsidR="00F273F1">
        <w:t>tietoja, joiden perusteella haastateltava olisi tunnistettavissa</w:t>
      </w:r>
      <w:r w:rsidR="001A5925">
        <w:t>,</w:t>
      </w:r>
      <w:r w:rsidR="00B23916">
        <w:t xml:space="preserve"> esimerkiksi Rovaniemellä muutetaan muotoon [Paikkakunnalla]. Tämän jälkeen haastattelua ei voida enää palauttaa yksittäiseen</w:t>
      </w:r>
      <w:r w:rsidR="009C42EA">
        <w:t xml:space="preserve"> tutkimukseen osallistuneeseen</w:t>
      </w:r>
      <w:r w:rsidR="00B23916">
        <w:t xml:space="preserve"> </w:t>
      </w:r>
      <w:r w:rsidR="009E7018">
        <w:t>henkilöön.</w:t>
      </w:r>
    </w:p>
    <w:p w14:paraId="424D992B" w14:textId="74B38637" w:rsidR="00A14696" w:rsidRPr="00C53B2B" w:rsidRDefault="06EC261A" w:rsidP="009F5152">
      <w:pPr>
        <w:spacing w:after="232"/>
      </w:pPr>
      <w:r>
        <w:t>Oikeudenkäyntiasiakirj</w:t>
      </w:r>
      <w:r w:rsidR="00064BFA">
        <w:t>at pyydetään tutkimuskäyttöön digitaalisessa muodossa. Niistä</w:t>
      </w:r>
      <w:r w:rsidR="00F55AA1">
        <w:t xml:space="preserve"> poistetaan suorat tunnistetie</w:t>
      </w:r>
      <w:r w:rsidR="1A873789">
        <w:t xml:space="preserve">dot </w:t>
      </w:r>
      <w:r w:rsidR="00064BFA">
        <w:t>Ado</w:t>
      </w:r>
      <w:r w:rsidR="00C32F62">
        <w:t xml:space="preserve">be </w:t>
      </w:r>
      <w:r w:rsidR="009A62EF">
        <w:t xml:space="preserve">Acrobat </w:t>
      </w:r>
      <w:r w:rsidR="00F52210">
        <w:t xml:space="preserve">-ohjelman </w:t>
      </w:r>
      <w:proofErr w:type="spellStart"/>
      <w:r w:rsidR="00056B74">
        <w:t>E</w:t>
      </w:r>
      <w:r w:rsidR="00F52210">
        <w:t>dit</w:t>
      </w:r>
      <w:proofErr w:type="spellEnd"/>
      <w:r w:rsidR="00056B74">
        <w:t>-</w:t>
      </w:r>
      <w:r w:rsidR="00F52210">
        <w:t>toiminnolla</w:t>
      </w:r>
      <w:r w:rsidR="009F5152">
        <w:t>.</w:t>
      </w:r>
    </w:p>
    <w:p w14:paraId="6BB2318F" w14:textId="77777777" w:rsidR="009F5152" w:rsidRDefault="009F5152">
      <w:pPr>
        <w:ind w:left="355"/>
      </w:pPr>
    </w:p>
    <w:p w14:paraId="1519335A" w14:textId="6218C7B4" w:rsidR="00FC028B" w:rsidRDefault="00AB3C00">
      <w:pPr>
        <w:ind w:left="355"/>
      </w:pPr>
      <w:r>
        <w:t xml:space="preserve">Tietojärjestelmissä käsiteltävät tiedot: </w:t>
      </w:r>
    </w:p>
    <w:p w14:paraId="1519335B" w14:textId="77777777" w:rsidR="00FC028B" w:rsidRDefault="00AB3C00">
      <w:pPr>
        <w:spacing w:after="113"/>
        <w:ind w:left="355"/>
      </w:pPr>
      <w:r>
        <w:t xml:space="preserve"> </w:t>
      </w:r>
      <w:r w:rsidR="00F55AA1">
        <w:t>X</w:t>
      </w:r>
      <w:r>
        <w:t xml:space="preserve"> käyttäjätunnus   </w:t>
      </w:r>
      <w:r w:rsidR="00F55AA1">
        <w:rPr>
          <w:rFonts w:ascii="Segoe UI Symbol" w:eastAsia="Segoe UI Symbol" w:hAnsi="Segoe UI Symbol" w:cs="Segoe UI Symbol"/>
        </w:rPr>
        <w:t>X</w:t>
      </w:r>
      <w:r>
        <w:t xml:space="preserve"> salasana   </w:t>
      </w:r>
      <w:r>
        <w:rPr>
          <w:rFonts w:ascii="Segoe UI Symbol" w:eastAsia="Segoe UI Symbol" w:hAnsi="Segoe UI Symbol" w:cs="Segoe UI Symbol"/>
        </w:rPr>
        <w:t>☐</w:t>
      </w:r>
      <w:r>
        <w:t xml:space="preserve"> käytön rekisteröinti    </w:t>
      </w:r>
      <w:r>
        <w:rPr>
          <w:rFonts w:ascii="Segoe UI Symbol" w:eastAsia="Segoe UI Symbol" w:hAnsi="Segoe UI Symbol" w:cs="Segoe UI Symbol"/>
        </w:rPr>
        <w:t>☐</w:t>
      </w:r>
      <w:r>
        <w:t xml:space="preserve"> kulunvalvonta </w:t>
      </w:r>
    </w:p>
    <w:p w14:paraId="1519335C" w14:textId="77777777" w:rsidR="00FC028B" w:rsidRDefault="00AB3C00">
      <w:pPr>
        <w:ind w:left="355"/>
      </w:pPr>
      <w:r>
        <w:t xml:space="preserve"> </w:t>
      </w:r>
      <w:r>
        <w:rPr>
          <w:rFonts w:ascii="MS Gothic" w:eastAsia="MS Gothic" w:hAnsi="MS Gothic" w:cs="MS Gothic"/>
        </w:rPr>
        <w:t>☐</w:t>
      </w:r>
      <w:r>
        <w:t xml:space="preserve"> muu, mikä: </w:t>
      </w:r>
    </w:p>
    <w:p w14:paraId="1519335D" w14:textId="77777777" w:rsidR="00FC028B" w:rsidRDefault="00AB3C00">
      <w:pPr>
        <w:spacing w:after="288"/>
        <w:ind w:left="355"/>
      </w:pPr>
      <w:r>
        <w:t xml:space="preserve">Suorien tunnistetietojen käsittely: </w:t>
      </w:r>
    </w:p>
    <w:p w14:paraId="1519335E" w14:textId="77777777" w:rsidR="00FC028B" w:rsidRDefault="00F55AA1">
      <w:pPr>
        <w:ind w:left="355"/>
      </w:pPr>
      <w:r>
        <w:rPr>
          <w:rFonts w:ascii="Segoe UI Symbol" w:eastAsia="Segoe UI Symbol" w:hAnsi="Segoe UI Symbol" w:cs="Segoe UI Symbol"/>
        </w:rPr>
        <w:t xml:space="preserve">X </w:t>
      </w:r>
      <w:r>
        <w:t xml:space="preserve">Suorat tunnistetiedot poistetaan analysointivaiheessa </w:t>
      </w:r>
    </w:p>
    <w:p w14:paraId="1519335F" w14:textId="77777777" w:rsidR="00FC028B" w:rsidRDefault="00AB3C00">
      <w:pPr>
        <w:ind w:left="355"/>
      </w:pPr>
      <w:r>
        <w:rPr>
          <w:rFonts w:ascii="Segoe UI Symbol" w:eastAsia="Segoe UI Symbol" w:hAnsi="Segoe UI Symbol" w:cs="Segoe UI Symbol"/>
        </w:rPr>
        <w:t>☐</w:t>
      </w:r>
      <w:r>
        <w:t xml:space="preserve"> Aineisto analysoidaan suorin tunnistetiedoin, koska (peruste suorien tunnistetietojen säilyttämiselle): </w:t>
      </w:r>
      <w:r>
        <w:rPr>
          <w:shd w:val="clear" w:color="auto" w:fill="D3D3D3"/>
        </w:rPr>
        <w:t>[täsmennä]</w:t>
      </w:r>
      <w:r>
        <w:t xml:space="preserve"> </w:t>
      </w:r>
    </w:p>
    <w:p w14:paraId="15193360" w14:textId="77777777" w:rsidR="00FC028B" w:rsidRDefault="00AB3C00">
      <w:pPr>
        <w:spacing w:after="0"/>
        <w:ind w:left="360" w:firstLine="0"/>
        <w:jc w:val="left"/>
      </w:pPr>
      <w:r>
        <w:t xml:space="preserve"> </w:t>
      </w:r>
    </w:p>
    <w:p w14:paraId="15193361" w14:textId="77777777" w:rsidR="00FC028B" w:rsidRDefault="00AB3C00">
      <w:pPr>
        <w:pStyle w:val="Heading2"/>
        <w:spacing w:after="292"/>
        <w:ind w:left="-5"/>
      </w:pPr>
      <w:r>
        <w:t xml:space="preserve">16. Henkilötietojen käsittely tutkimuksen päättymisen jälkeen </w:t>
      </w:r>
    </w:p>
    <w:p w14:paraId="15193362" w14:textId="36F74C75" w:rsidR="00FC028B" w:rsidRDefault="00F55AA1">
      <w:pPr>
        <w:spacing w:after="272"/>
        <w:ind w:left="355"/>
      </w:pPr>
      <w:r w:rsidRPr="2C97782E">
        <w:rPr>
          <w:rFonts w:ascii="Segoe UI Symbol" w:eastAsia="Segoe UI Symbol" w:hAnsi="Segoe UI Symbol" w:cs="Segoe UI Symbol"/>
        </w:rPr>
        <w:t>X</w:t>
      </w:r>
      <w:r>
        <w:t xml:space="preserve"> Tutkimusrekisteri hävitetään </w:t>
      </w:r>
      <w:r w:rsidR="00196793">
        <w:t>31.8.3032 jälkeen</w:t>
      </w:r>
    </w:p>
    <w:p w14:paraId="15193363" w14:textId="21969ABF" w:rsidR="00FC028B" w:rsidRDefault="12A39D4F" w:rsidP="2C97782E">
      <w:pPr>
        <w:spacing w:after="271"/>
        <w:ind w:left="355"/>
      </w:pPr>
      <w:r w:rsidRPr="2C97782E">
        <w:rPr>
          <w:rFonts w:ascii="Segoe UI Symbol" w:eastAsia="Segoe UI Symbol" w:hAnsi="Segoe UI Symbol" w:cs="Segoe UI Symbol"/>
        </w:rPr>
        <w:t>☐</w:t>
      </w:r>
      <w:r w:rsidR="00F55AA1">
        <w:t xml:space="preserve"> Tutkimusrekisteri arkistoidaan: </w:t>
      </w:r>
    </w:p>
    <w:p w14:paraId="15193364" w14:textId="42790E1D" w:rsidR="00FC028B" w:rsidRDefault="47B5BD77" w:rsidP="2C97782E">
      <w:pPr>
        <w:ind w:left="1314"/>
      </w:pPr>
      <w:r w:rsidRPr="2C97782E">
        <w:rPr>
          <w:rFonts w:ascii="Segoe UI Symbol" w:eastAsia="Segoe UI Symbol" w:hAnsi="Segoe UI Symbol" w:cs="Segoe UI Symbol"/>
        </w:rPr>
        <w:t>☐</w:t>
      </w:r>
      <w:r w:rsidR="00F55AA1">
        <w:t xml:space="preserve"> ilman </w:t>
      </w:r>
      <w:proofErr w:type="gramStart"/>
      <w:r w:rsidR="00F55AA1">
        <w:t xml:space="preserve">tunnistetietoja  </w:t>
      </w:r>
      <w:r w:rsidR="00F55AA1" w:rsidRPr="2C97782E">
        <w:rPr>
          <w:rFonts w:ascii="Segoe UI Symbol" w:eastAsia="Segoe UI Symbol" w:hAnsi="Segoe UI Symbol" w:cs="Segoe UI Symbol"/>
        </w:rPr>
        <w:t>☐</w:t>
      </w:r>
      <w:proofErr w:type="gramEnd"/>
      <w:r w:rsidR="00F55AA1">
        <w:t xml:space="preserve"> tunnistetiedoin </w:t>
      </w:r>
    </w:p>
    <w:p w14:paraId="4B8CDE6A" w14:textId="77777777" w:rsidR="00A14696" w:rsidRDefault="00F55AA1" w:rsidP="2C97782E">
      <w:r>
        <w:t xml:space="preserve">Mihin aineisto arkistoidaan ja miten pitkäksi aikaa: </w:t>
      </w:r>
    </w:p>
    <w:p w14:paraId="53A2BC15" w14:textId="1470DE60" w:rsidR="00F55AA1" w:rsidRDefault="51BE7B88" w:rsidP="2C97782E">
      <w:pPr>
        <w:rPr>
          <w:color w:val="FF0000"/>
        </w:rPr>
      </w:pPr>
      <w:r w:rsidRPr="2C97782E">
        <w:rPr>
          <w:color w:val="auto"/>
        </w:rPr>
        <w:lastRenderedPageBreak/>
        <w:t xml:space="preserve">Tutkimusaineisto on sensitiivistä ja luottamuksellista ja sitä ei tehdä avoimeksi saataville hankkeen päättymisen jälkeen esimerkiksi Yhteiskuntatieteelliseen tietoarkistoon. </w:t>
      </w:r>
      <w:r w:rsidR="6141DDED" w:rsidRPr="2C97782E">
        <w:rPr>
          <w:color w:val="auto"/>
        </w:rPr>
        <w:t>Tutkimusaineiston metadata</w:t>
      </w:r>
      <w:r w:rsidR="62F6DFA4" w:rsidRPr="2C97782E">
        <w:rPr>
          <w:color w:val="auto"/>
        </w:rPr>
        <w:t xml:space="preserve"> tieto julkaistaan Lapin yliopiston tutkimusportaali</w:t>
      </w:r>
      <w:r w:rsidR="41D35935" w:rsidRPr="2C97782E">
        <w:rPr>
          <w:color w:val="auto"/>
        </w:rPr>
        <w:t>ssa</w:t>
      </w:r>
      <w:r w:rsidR="62F6DFA4" w:rsidRPr="2C97782E">
        <w:rPr>
          <w:color w:val="auto"/>
        </w:rPr>
        <w:t xml:space="preserve"> </w:t>
      </w:r>
      <w:r w:rsidR="2D8A3265" w:rsidRPr="2C97782E">
        <w:rPr>
          <w:color w:val="auto"/>
        </w:rPr>
        <w:t>(</w:t>
      </w:r>
      <w:proofErr w:type="spellStart"/>
      <w:r w:rsidR="62F6DFA4" w:rsidRPr="2C97782E">
        <w:rPr>
          <w:color w:val="auto"/>
        </w:rPr>
        <w:t>LaCRIS</w:t>
      </w:r>
      <w:proofErr w:type="spellEnd"/>
      <w:r w:rsidR="62F6DFA4" w:rsidRPr="2C97782E">
        <w:rPr>
          <w:color w:val="auto"/>
        </w:rPr>
        <w:t xml:space="preserve">) </w:t>
      </w:r>
      <w:r w:rsidR="3F1D2398" w:rsidRPr="2C97782E">
        <w:rPr>
          <w:color w:val="auto"/>
        </w:rPr>
        <w:t xml:space="preserve">hankkeen </w:t>
      </w:r>
      <w:r w:rsidR="00A40846">
        <w:rPr>
          <w:color w:val="auto"/>
        </w:rPr>
        <w:t xml:space="preserve">rahoituskauden </w:t>
      </w:r>
      <w:r w:rsidR="3F1D2398" w:rsidRPr="2C97782E">
        <w:rPr>
          <w:color w:val="auto"/>
        </w:rPr>
        <w:t>päättymisen jälkeen (31.8.2027) ja Suomen Akatemialle</w:t>
      </w:r>
      <w:r w:rsidR="59070375" w:rsidRPr="2C97782E">
        <w:rPr>
          <w:color w:val="auto"/>
        </w:rPr>
        <w:t xml:space="preserve"> tehdyn loppuraportoinnin</w:t>
      </w:r>
      <w:r w:rsidR="3F1D2398" w:rsidRPr="2C97782E">
        <w:rPr>
          <w:color w:val="auto"/>
        </w:rPr>
        <w:t xml:space="preserve"> </w:t>
      </w:r>
      <w:r w:rsidR="41091CD1" w:rsidRPr="2C97782E">
        <w:rPr>
          <w:color w:val="auto"/>
        </w:rPr>
        <w:t xml:space="preserve">jälkeen </w:t>
      </w:r>
      <w:r w:rsidR="3F1D2398" w:rsidRPr="2C97782E">
        <w:rPr>
          <w:color w:val="auto"/>
        </w:rPr>
        <w:t>(viimeistään 6 kk hankkeen päättymise</w:t>
      </w:r>
      <w:r w:rsidR="6E899405" w:rsidRPr="2C97782E">
        <w:rPr>
          <w:color w:val="auto"/>
        </w:rPr>
        <w:t>stä</w:t>
      </w:r>
      <w:r w:rsidR="55FDB08C" w:rsidRPr="2C97782E">
        <w:rPr>
          <w:color w:val="auto"/>
        </w:rPr>
        <w:t>)</w:t>
      </w:r>
      <w:r w:rsidR="62F6DFA4" w:rsidRPr="2C97782E">
        <w:rPr>
          <w:color w:val="auto"/>
        </w:rPr>
        <w:t>.</w:t>
      </w:r>
      <w:r w:rsidR="367D595B" w:rsidRPr="2C97782E">
        <w:rPr>
          <w:color w:val="auto"/>
        </w:rPr>
        <w:t xml:space="preserve"> </w:t>
      </w:r>
      <w:r w:rsidR="000B42AF">
        <w:rPr>
          <w:color w:val="auto"/>
        </w:rPr>
        <w:t>Väitöskirjojen ja muiden julkaisujen valmistumisen jälkeen arvioidaan, voidaanko</w:t>
      </w:r>
      <w:r w:rsidR="00900BFD">
        <w:rPr>
          <w:color w:val="auto"/>
        </w:rPr>
        <w:t xml:space="preserve"> S</w:t>
      </w:r>
      <w:r w:rsidR="00CE1951">
        <w:rPr>
          <w:color w:val="auto"/>
        </w:rPr>
        <w:t xml:space="preserve">uomessa kerätty </w:t>
      </w:r>
      <w:r w:rsidR="00BC0082">
        <w:rPr>
          <w:color w:val="auto"/>
        </w:rPr>
        <w:t xml:space="preserve">ammattilaisten </w:t>
      </w:r>
      <w:proofErr w:type="spellStart"/>
      <w:r w:rsidR="00BC0082">
        <w:rPr>
          <w:color w:val="auto"/>
        </w:rPr>
        <w:t>anonymisoitu</w:t>
      </w:r>
      <w:proofErr w:type="spellEnd"/>
      <w:r w:rsidR="00BC0082">
        <w:rPr>
          <w:color w:val="auto"/>
        </w:rPr>
        <w:t xml:space="preserve"> vinjettihaastattelu</w:t>
      </w:r>
      <w:r w:rsidR="00CE1951">
        <w:rPr>
          <w:color w:val="auto"/>
        </w:rPr>
        <w:t>aineisto</w:t>
      </w:r>
      <w:r w:rsidR="00900BFD">
        <w:rPr>
          <w:color w:val="auto"/>
        </w:rPr>
        <w:t xml:space="preserve"> ja</w:t>
      </w:r>
      <w:r w:rsidR="00CE1951">
        <w:rPr>
          <w:color w:val="auto"/>
        </w:rPr>
        <w:t xml:space="preserve"> nuorten </w:t>
      </w:r>
      <w:proofErr w:type="spellStart"/>
      <w:r w:rsidR="00CE1951">
        <w:rPr>
          <w:color w:val="auto"/>
        </w:rPr>
        <w:t>anonymisoitu</w:t>
      </w:r>
      <w:proofErr w:type="spellEnd"/>
      <w:r w:rsidR="00CE1951">
        <w:rPr>
          <w:color w:val="auto"/>
        </w:rPr>
        <w:t xml:space="preserve"> kyselyaineisto</w:t>
      </w:r>
      <w:r w:rsidR="367D595B" w:rsidRPr="2C97782E">
        <w:rPr>
          <w:color w:val="auto"/>
        </w:rPr>
        <w:t xml:space="preserve"> tehdä avoimesti saataville</w:t>
      </w:r>
      <w:r w:rsidR="00225D0A">
        <w:rPr>
          <w:color w:val="auto"/>
        </w:rPr>
        <w:t>.</w:t>
      </w:r>
    </w:p>
    <w:p w14:paraId="29C3DA7C" w14:textId="42FACE9B" w:rsidR="2C97782E" w:rsidRDefault="2C97782E" w:rsidP="2C97782E">
      <w:pPr>
        <w:pStyle w:val="Heading2"/>
        <w:spacing w:after="171"/>
        <w:ind w:left="-15" w:firstLine="0"/>
      </w:pPr>
    </w:p>
    <w:p w14:paraId="15193367" w14:textId="77777777" w:rsidR="00FC028B" w:rsidRDefault="00AB3C00">
      <w:pPr>
        <w:pStyle w:val="Heading2"/>
        <w:spacing w:after="171"/>
        <w:ind w:left="-5"/>
      </w:pPr>
      <w:r>
        <w:t>17. Mitä oikeuksia sinulla on ja oikeuksista poikkeaminen</w:t>
      </w:r>
      <w:r>
        <w:rPr>
          <w:sz w:val="28"/>
        </w:rPr>
        <w:t xml:space="preserve"> </w:t>
      </w:r>
    </w:p>
    <w:p w14:paraId="15193368" w14:textId="77777777" w:rsidR="00FC028B" w:rsidRDefault="00AB3C00">
      <w:pPr>
        <w:ind w:left="355"/>
      </w:pPr>
      <w:r>
        <w:t xml:space="preserve">Yhteyshenkilö tutkittavan oikeuksiin liittyvissä asioissa on tämän ilmoituksen kohdassa 1 mainittu henkilö. </w:t>
      </w:r>
    </w:p>
    <w:p w14:paraId="15193369" w14:textId="77777777" w:rsidR="00FC028B" w:rsidRDefault="00AB3C00">
      <w:pPr>
        <w:pStyle w:val="Heading1"/>
        <w:spacing w:after="232"/>
      </w:pPr>
      <w:r>
        <w:rPr>
          <w:b/>
          <w:shd w:val="clear" w:color="auto" w:fill="auto"/>
        </w:rPr>
        <w:t xml:space="preserve">Rekisteröidyn oikeudet </w:t>
      </w:r>
    </w:p>
    <w:p w14:paraId="1519336A" w14:textId="77777777" w:rsidR="00FC028B" w:rsidRDefault="00AB3C00">
      <w:pPr>
        <w:pStyle w:val="Heading2"/>
        <w:ind w:left="355"/>
      </w:pPr>
      <w:r>
        <w:rPr>
          <w:b w:val="0"/>
          <w:u w:val="single" w:color="000000"/>
        </w:rPr>
        <w:t>Suostumuksen peruuttaminen (GDPR, 7 artikla)</w:t>
      </w:r>
      <w:r>
        <w:rPr>
          <w:b w:val="0"/>
        </w:rPr>
        <w:t xml:space="preserve"> </w:t>
      </w:r>
    </w:p>
    <w:p w14:paraId="1519336B" w14:textId="77777777" w:rsidR="00FC028B" w:rsidRDefault="00AB3C00">
      <w:pPr>
        <w:ind w:left="355"/>
      </w:pPr>
      <w:r>
        <w:t xml:space="preserve">Sinulla on oikeus peruuttaa antamasi suostumus, mikäli henkilötietojen käsittely perustuu suostumukseen. Suostumuksen peruuttaminen ei vaikuta suostumuksen perusteella ennen sen peruuttamista suoritetun käsittelyn lainmukaisuuteen. </w:t>
      </w:r>
    </w:p>
    <w:p w14:paraId="1519336C" w14:textId="77777777" w:rsidR="00FC028B" w:rsidRDefault="00AB3C00">
      <w:pPr>
        <w:pStyle w:val="Heading2"/>
        <w:ind w:left="355"/>
      </w:pPr>
      <w:r>
        <w:rPr>
          <w:b w:val="0"/>
          <w:u w:val="single" w:color="000000"/>
        </w:rPr>
        <w:t>Oikeus saada pääsy tietoihin (GDPR, 15 artikla)</w:t>
      </w:r>
      <w:r>
        <w:rPr>
          <w:b w:val="0"/>
        </w:rPr>
        <w:t xml:space="preserve"> </w:t>
      </w:r>
    </w:p>
    <w:p w14:paraId="1519336D" w14:textId="77777777" w:rsidR="00FC028B" w:rsidRDefault="00AB3C00">
      <w:pPr>
        <w:ind w:left="355"/>
      </w:pPr>
      <w:r>
        <w:t xml:space="preserve">Sinulla on oikeus saada tieto siitä, käsitelläänkö henkilötietojasi tutkimuksessa ja mitä henkilötietoja siinä käsitellään. Voit myös halutessasi pyytää jäljennöksen käsiteltävistä henkilötiedoista. </w:t>
      </w:r>
    </w:p>
    <w:p w14:paraId="1519336E" w14:textId="77777777" w:rsidR="00FC028B" w:rsidRDefault="00AB3C00">
      <w:pPr>
        <w:pStyle w:val="Heading2"/>
        <w:ind w:left="355"/>
      </w:pPr>
      <w:r>
        <w:rPr>
          <w:b w:val="0"/>
          <w:u w:val="single" w:color="000000"/>
        </w:rPr>
        <w:t>Oikeus tietojen oikaisemiseen (GDPR, 16 artikla)</w:t>
      </w:r>
      <w:r>
        <w:rPr>
          <w:b w:val="0"/>
        </w:rPr>
        <w:t xml:space="preserve"> </w:t>
      </w:r>
    </w:p>
    <w:p w14:paraId="1519336F" w14:textId="77777777" w:rsidR="00FC028B" w:rsidRDefault="00AB3C00">
      <w:pPr>
        <w:ind w:left="355"/>
      </w:pPr>
      <w:r>
        <w:t xml:space="preserve">Jos käsiteltävissä henkilötiedoissasi on epätarkkuuksia tai virheitä, sinulla on oikeus pyytää niiden oikaisua tai täydennystä. </w:t>
      </w:r>
    </w:p>
    <w:p w14:paraId="15193370" w14:textId="77777777" w:rsidR="00FC028B" w:rsidRDefault="00AB3C00">
      <w:pPr>
        <w:pStyle w:val="Heading2"/>
        <w:ind w:left="355"/>
      </w:pPr>
      <w:r>
        <w:rPr>
          <w:b w:val="0"/>
          <w:u w:val="single" w:color="000000"/>
        </w:rPr>
        <w:t>Oikeus tietojen poistamiseen (GDPR, 17 artikla)</w:t>
      </w:r>
      <w:r>
        <w:rPr>
          <w:b w:val="0"/>
        </w:rPr>
        <w:t xml:space="preserve"> </w:t>
      </w:r>
    </w:p>
    <w:p w14:paraId="15193371" w14:textId="77777777" w:rsidR="00FC028B" w:rsidRDefault="00AB3C00">
      <w:pPr>
        <w:ind w:left="355"/>
      </w:pPr>
      <w:r>
        <w:t xml:space="preserve">Sinulla on oikeus vaatia henkilötietojesi poistamista seuraavissa tapauksissa: </w:t>
      </w:r>
    </w:p>
    <w:p w14:paraId="15193372" w14:textId="77777777" w:rsidR="00FC028B" w:rsidRDefault="00AB3C00">
      <w:pPr>
        <w:numPr>
          <w:ilvl w:val="0"/>
          <w:numId w:val="3"/>
        </w:numPr>
        <w:spacing w:after="0"/>
        <w:ind w:hanging="360"/>
      </w:pPr>
      <w:r>
        <w:t xml:space="preserve">henkilötietoja ei enää tarvita niihin tarkoituksiin, joita varten ne kerättiin tai joita varten niitä muutoin käsiteltiin; </w:t>
      </w:r>
    </w:p>
    <w:p w14:paraId="15193373" w14:textId="77777777" w:rsidR="00FC028B" w:rsidRDefault="00AB3C00">
      <w:pPr>
        <w:numPr>
          <w:ilvl w:val="0"/>
          <w:numId w:val="3"/>
        </w:numPr>
        <w:spacing w:after="0"/>
        <w:ind w:hanging="360"/>
      </w:pPr>
      <w:r>
        <w:t xml:space="preserve">peruutat suostumuksen, johon käsittely on perustunut, eikä käsittelyyn ole muuta laillista perustetta; </w:t>
      </w:r>
    </w:p>
    <w:p w14:paraId="15193374" w14:textId="77777777" w:rsidR="00FC028B" w:rsidRDefault="00AB3C00">
      <w:pPr>
        <w:numPr>
          <w:ilvl w:val="0"/>
          <w:numId w:val="3"/>
        </w:numPr>
        <w:spacing w:after="0"/>
        <w:ind w:hanging="360"/>
      </w:pPr>
      <w:r>
        <w:t xml:space="preserve">vastustat käsittelyä (kuvaus vastustamisoikeudesta on alempana) eikä käsittelyyn ole olemassa perusteltua syytä; </w:t>
      </w:r>
    </w:p>
    <w:p w14:paraId="15193375" w14:textId="77777777" w:rsidR="00FC028B" w:rsidRDefault="00AB3C00">
      <w:pPr>
        <w:numPr>
          <w:ilvl w:val="0"/>
          <w:numId w:val="3"/>
        </w:numPr>
        <w:spacing w:after="0"/>
        <w:ind w:hanging="360"/>
      </w:pPr>
      <w:r>
        <w:t xml:space="preserve">henkilötietoja on käsitelty lainvastaisesti; tai </w:t>
      </w:r>
    </w:p>
    <w:p w14:paraId="15193376" w14:textId="77777777" w:rsidR="00FC028B" w:rsidRDefault="00AB3C00">
      <w:pPr>
        <w:numPr>
          <w:ilvl w:val="0"/>
          <w:numId w:val="3"/>
        </w:numPr>
        <w:ind w:hanging="360"/>
      </w:pPr>
      <w:r>
        <w:t xml:space="preserve">henkilötiedot on poistettava unionin oikeuteen tai jäsenvaltion lainsäädäntöön perustuvan rekisterinpitäjään sovellettavan lakisääteisen velvoitteen noudattamiseksi. </w:t>
      </w:r>
    </w:p>
    <w:p w14:paraId="15193377" w14:textId="77777777" w:rsidR="00FC028B" w:rsidRDefault="00AB3C00">
      <w:pPr>
        <w:ind w:left="355"/>
      </w:pPr>
      <w:r>
        <w:t xml:space="preserve">Oikeutta tietojen poistamiseen ei kuitenkaan ole, jos tietojen poistaminen estää tai vaikeuttaa suuresti käsittelyn tarkoituksen toteutumista tieteellisessä tutkimuksessa. </w:t>
      </w:r>
    </w:p>
    <w:p w14:paraId="15193378" w14:textId="77777777" w:rsidR="00FC028B" w:rsidRDefault="00AB3C00">
      <w:pPr>
        <w:pStyle w:val="Heading2"/>
        <w:ind w:left="355"/>
      </w:pPr>
      <w:r>
        <w:rPr>
          <w:b w:val="0"/>
          <w:u w:val="single" w:color="000000"/>
        </w:rPr>
        <w:lastRenderedPageBreak/>
        <w:t>Oikeus käsittelyn rajoittamiseen (GDPR, 18 artikla)</w:t>
      </w:r>
      <w:r>
        <w:rPr>
          <w:b w:val="0"/>
        </w:rPr>
        <w:t xml:space="preserve"> </w:t>
      </w:r>
    </w:p>
    <w:p w14:paraId="15193379" w14:textId="77777777" w:rsidR="00FC028B" w:rsidRDefault="00AB3C00">
      <w:pPr>
        <w:ind w:left="355"/>
      </w:pPr>
      <w:r>
        <w:t xml:space="preserve">Sinulla on oikeus henkilötietojesi käsittelyn rajoittamiseen, jos kyseessä on jokin seuraavista olosuhteista: </w:t>
      </w:r>
    </w:p>
    <w:p w14:paraId="1519337A" w14:textId="77777777" w:rsidR="00FC028B" w:rsidRDefault="00AB3C00">
      <w:pPr>
        <w:numPr>
          <w:ilvl w:val="0"/>
          <w:numId w:val="4"/>
        </w:numPr>
        <w:spacing w:after="0"/>
        <w:ind w:hanging="360"/>
      </w:pPr>
      <w:r>
        <w:t xml:space="preserve">kiistät henkilötietojen paikkansapitävyyden, jolloin käsittelyä rajoitetaan ajaksi, jonka kuluessa </w:t>
      </w:r>
      <w:r>
        <w:rPr>
          <w:shd w:val="clear" w:color="auto" w:fill="D3D3D3"/>
        </w:rPr>
        <w:t>[organisaatiosi nimi]</w:t>
      </w:r>
      <w:r>
        <w:t xml:space="preserve"> voi varmistaa niiden paikkansapitävyyden; </w:t>
      </w:r>
    </w:p>
    <w:p w14:paraId="1519337B" w14:textId="77777777" w:rsidR="00FC028B" w:rsidRDefault="00AB3C00">
      <w:pPr>
        <w:numPr>
          <w:ilvl w:val="0"/>
          <w:numId w:val="4"/>
        </w:numPr>
        <w:spacing w:after="0"/>
        <w:ind w:hanging="360"/>
      </w:pPr>
      <w:r>
        <w:t xml:space="preserve">käsittely on lainvastaista ja vastustat henkilötietojen poistamista ja vaadit sen sijaan niiden käytön rajoittamista; </w:t>
      </w:r>
    </w:p>
    <w:p w14:paraId="1519337C" w14:textId="77777777" w:rsidR="00FC028B" w:rsidRDefault="00AB3C00">
      <w:pPr>
        <w:numPr>
          <w:ilvl w:val="0"/>
          <w:numId w:val="4"/>
        </w:numPr>
        <w:spacing w:after="0"/>
        <w:ind w:hanging="360"/>
      </w:pPr>
      <w:r>
        <w:rPr>
          <w:shd w:val="clear" w:color="auto" w:fill="D3D3D3"/>
        </w:rPr>
        <w:t>[organisaatiosi nimi]</w:t>
      </w:r>
      <w:r>
        <w:t xml:space="preserve"> ei enää tarvitse kyseisiä henkilötietoja käsittelyn tarkoituksiin, mutta sinä tarvitset niitä oikeudellisen vaateen laatimiseksi, esittämiseksi tai puolustamiseksi; tai </w:t>
      </w:r>
    </w:p>
    <w:p w14:paraId="1519337D" w14:textId="77777777" w:rsidR="00FC028B" w:rsidRDefault="00AB3C00">
      <w:pPr>
        <w:numPr>
          <w:ilvl w:val="0"/>
          <w:numId w:val="4"/>
        </w:numPr>
        <w:ind w:hanging="360"/>
      </w:pPr>
      <w:r>
        <w:t xml:space="preserve">olet vastustanut henkilötietojen käsittelyä (ks. tarkemmin alla) odotettaessa sen todentamista, syrjäyttävätkö rekisterinpitäjän oikeutetut perusteet rekisteröidyn perusteet. </w:t>
      </w:r>
    </w:p>
    <w:p w14:paraId="1519337E" w14:textId="77777777" w:rsidR="00FC028B" w:rsidRDefault="00AB3C00">
      <w:pPr>
        <w:pStyle w:val="Heading2"/>
        <w:ind w:left="355"/>
      </w:pPr>
      <w:r>
        <w:rPr>
          <w:b w:val="0"/>
          <w:u w:val="single" w:color="000000"/>
        </w:rPr>
        <w:t>Oikeus siirtää tiedot järjestelmästä toiseen (GDPR, 20 artikla)</w:t>
      </w:r>
      <w:r>
        <w:rPr>
          <w:b w:val="0"/>
        </w:rPr>
        <w:t xml:space="preserve"> </w:t>
      </w:r>
    </w:p>
    <w:p w14:paraId="1519337F" w14:textId="77777777" w:rsidR="00FC028B" w:rsidRDefault="00AB3C00">
      <w:pPr>
        <w:ind w:left="355"/>
      </w:pPr>
      <w:r>
        <w:t xml:space="preserve">Sinulla on oikeus saada </w:t>
      </w:r>
      <w:r>
        <w:rPr>
          <w:shd w:val="clear" w:color="auto" w:fill="D3D3D3"/>
        </w:rPr>
        <w:t>[organisaatiosi nimi]</w:t>
      </w:r>
      <w:r>
        <w:t xml:space="preserve"> toimittamasi henkilötiedot jäsennellyssä, yleisesti käytetyssä ja koneellisesti luettavassa muodossa, ja oikeus siirtää kyseiset tiedot toiselle rekisterinpitäjälle </w:t>
      </w:r>
      <w:r>
        <w:rPr>
          <w:shd w:val="clear" w:color="auto" w:fill="D3D3D3"/>
        </w:rPr>
        <w:t>[organisaatiosi nimi]</w:t>
      </w:r>
      <w:r>
        <w:t xml:space="preserve"> estämättä, jos käsittelyn oikeusperuste on suostumus tai sopimus, ja käsittely suoritetaan automaattisesti. Kun käytät oikeuttasi siirtää tiedot järjestelmästä toiseen, sinulla on oikeus saada henkilötiedot siirrettyä suoraan rekisterinpitäjältä toiselle, jos se on teknisesti mahdollista. </w:t>
      </w:r>
    </w:p>
    <w:p w14:paraId="15193380" w14:textId="77777777" w:rsidR="00FC028B" w:rsidRDefault="00AB3C00">
      <w:pPr>
        <w:pStyle w:val="Heading2"/>
        <w:ind w:left="355"/>
      </w:pPr>
      <w:r>
        <w:rPr>
          <w:b w:val="0"/>
          <w:u w:val="single" w:color="000000"/>
        </w:rPr>
        <w:t>Vastustamisoikeus (GDPR, 21 artikla)</w:t>
      </w:r>
      <w:r>
        <w:rPr>
          <w:b w:val="0"/>
        </w:rPr>
        <w:t xml:space="preserve"> </w:t>
      </w:r>
    </w:p>
    <w:p w14:paraId="15193381" w14:textId="77777777" w:rsidR="00FC028B" w:rsidRDefault="00AB3C00">
      <w:pPr>
        <w:ind w:left="355"/>
      </w:pPr>
      <w:r>
        <w:t xml:space="preserve">Sinulla on oikeus vastustaa henkilötietojesi käsittelyä, jos käsittely perustuu yleiseen etuun tai oikeutettuun etuun. Tällöin </w:t>
      </w:r>
      <w:r>
        <w:rPr>
          <w:shd w:val="clear" w:color="auto" w:fill="D3D3D3"/>
        </w:rPr>
        <w:t>[organisaatiosi nimi]</w:t>
      </w:r>
      <w:r>
        <w:t xml:space="preserve"> ei voi käsitellä henkilötietojasi, paitsi jos se voi osoittaa, että käsittelyyn on olemassa huomattavan tärkeä ja perusteltu syy, joka syrjäyttää rekisteröidyn edut, oikeudet ja vapaudet tai jos se on tarpeen oikeusvaateen laatimiseksi, esittämiseksi tai puolustamiseksi. </w:t>
      </w:r>
      <w:r>
        <w:rPr>
          <w:shd w:val="clear" w:color="auto" w:fill="D3D3D3"/>
        </w:rPr>
        <w:t>[organisaatiosi nimi]</w:t>
      </w:r>
      <w:r>
        <w:t xml:space="preserve"> voi jatkaa henkilötietojesi käsittelyä myös silloin, kun sen on tarpeellista yleistä etua koskevan tehtävän suorittamiseksi. </w:t>
      </w:r>
    </w:p>
    <w:p w14:paraId="15193382" w14:textId="77777777" w:rsidR="00FC028B" w:rsidRDefault="00AB3C00">
      <w:pPr>
        <w:pStyle w:val="Heading2"/>
        <w:ind w:left="355"/>
      </w:pPr>
      <w:r>
        <w:rPr>
          <w:b w:val="0"/>
          <w:u w:val="single" w:color="000000"/>
        </w:rPr>
        <w:t>Oikeuksista poikkeaminen</w:t>
      </w:r>
      <w:r>
        <w:rPr>
          <w:b w:val="0"/>
        </w:rPr>
        <w:t xml:space="preserve"> </w:t>
      </w:r>
    </w:p>
    <w:p w14:paraId="15193383" w14:textId="77777777" w:rsidR="00FC028B" w:rsidRDefault="00AB3C00">
      <w:pPr>
        <w:ind w:left="355"/>
      </w:pPr>
      <w:r>
        <w:t xml:space="preserve">Tässä kohdassa kuvatuista oikeuksista saatetaan tietyissä yksittäistapauksissa poiketa tietosuoja-asetuksessa ja Suomen tietosuojalainsäädännössä säädetyillä perusteilla siltä osin, kuin oikeudet estävät tieteellisen tai historiallisen tutkimustarkoituksen tai tilastollisen tarkoituksen saavuttamisen tai vaikeuttavat sitä suuresti. Tarvetta poiketa oikeuksista arvioidaan aina tapauskohtaisesti. </w:t>
      </w:r>
    </w:p>
    <w:p w14:paraId="15193384" w14:textId="77777777" w:rsidR="00FC028B" w:rsidRDefault="00AB3C00">
      <w:pPr>
        <w:spacing w:after="232"/>
        <w:ind w:left="426" w:firstLine="0"/>
        <w:jc w:val="left"/>
      </w:pPr>
      <w:r>
        <w:rPr>
          <w:b/>
          <w:u w:val="single" w:color="000000"/>
        </w:rPr>
        <w:t>Valitusoikeus</w:t>
      </w:r>
      <w:r>
        <w:rPr>
          <w:b/>
        </w:rPr>
        <w:t xml:space="preserve"> </w:t>
      </w:r>
    </w:p>
    <w:p w14:paraId="15193385" w14:textId="77777777" w:rsidR="00FC028B" w:rsidRDefault="00AB3C00">
      <w:pPr>
        <w:ind w:left="355"/>
      </w:pPr>
      <w:r>
        <w:t xml:space="preserve">Sinulla on oikeus tehdä valitus tietosuojavaltuutetun toimistoon, mikäli katsot, että henkilötietojesi käsittelyssä on rikottu voimassa olevaa tietosuojalainsäädäntöä. </w:t>
      </w:r>
    </w:p>
    <w:p w14:paraId="15193386" w14:textId="77777777" w:rsidR="00FC028B" w:rsidRDefault="00AB3C00">
      <w:pPr>
        <w:spacing w:after="150"/>
        <w:ind w:left="355"/>
      </w:pPr>
      <w:r>
        <w:t xml:space="preserve">Yhteystiedot: </w:t>
      </w:r>
    </w:p>
    <w:p w14:paraId="15193387" w14:textId="77777777" w:rsidR="00FC028B" w:rsidRDefault="00AB3C00">
      <w:pPr>
        <w:pStyle w:val="Heading1"/>
        <w:spacing w:after="98"/>
        <w:ind w:left="436"/>
      </w:pPr>
      <w:r>
        <w:rPr>
          <w:b/>
          <w:shd w:val="clear" w:color="auto" w:fill="auto"/>
        </w:rPr>
        <w:lastRenderedPageBreak/>
        <w:t xml:space="preserve">Tietosuojavaltuutetun toimisto </w:t>
      </w:r>
    </w:p>
    <w:p w14:paraId="15193388" w14:textId="77777777" w:rsidR="00FC028B" w:rsidRDefault="00AB3C00">
      <w:pPr>
        <w:spacing w:after="98"/>
        <w:ind w:left="426" w:firstLine="0"/>
        <w:jc w:val="left"/>
      </w:pPr>
      <w:r>
        <w:t xml:space="preserve">Linkki: </w:t>
      </w:r>
      <w:hyperlink r:id="rId8">
        <w:r w:rsidRPr="00940290">
          <w:rPr>
            <w:color w:val="auto"/>
            <w:u w:val="single" w:color="0463C1"/>
          </w:rPr>
          <w:t>Ilmoitus tietosuojavaltuutetulle</w:t>
        </w:r>
      </w:hyperlink>
      <w:hyperlink r:id="rId9">
        <w:r w:rsidRPr="00940290">
          <w:rPr>
            <w:color w:val="auto"/>
          </w:rPr>
          <w:t xml:space="preserve"> </w:t>
        </w:r>
      </w:hyperlink>
    </w:p>
    <w:p w14:paraId="15193389" w14:textId="77777777" w:rsidR="00FC028B" w:rsidRDefault="00AB3C00">
      <w:pPr>
        <w:ind w:left="355"/>
      </w:pPr>
      <w:r>
        <w:t xml:space="preserve">Käyntiosoite: Lintulahdenkuja 4, 00530 Helsinki </w:t>
      </w:r>
    </w:p>
    <w:p w14:paraId="1519338A" w14:textId="77777777" w:rsidR="00FC028B" w:rsidRDefault="00AB3C00">
      <w:pPr>
        <w:ind w:left="355"/>
      </w:pPr>
      <w:r>
        <w:t xml:space="preserve">Postiosoite: PL 800, 00531 Helsinki </w:t>
      </w:r>
    </w:p>
    <w:p w14:paraId="1519338B" w14:textId="77777777" w:rsidR="00FC028B" w:rsidRDefault="00AB3C00">
      <w:pPr>
        <w:ind w:left="355"/>
      </w:pPr>
      <w:r>
        <w:t xml:space="preserve">Sähköposti: tietosuoja(at)om.fi </w:t>
      </w:r>
    </w:p>
    <w:p w14:paraId="1519338C" w14:textId="77777777" w:rsidR="00FC028B" w:rsidRDefault="00AB3C00">
      <w:pPr>
        <w:spacing w:after="208"/>
        <w:ind w:left="355"/>
      </w:pPr>
      <w:r>
        <w:t xml:space="preserve">Puhelinvaihde: 029 566 6700 </w:t>
      </w:r>
    </w:p>
    <w:p w14:paraId="1519338D" w14:textId="77777777" w:rsidR="00FC028B" w:rsidRDefault="00AB3C00">
      <w:pPr>
        <w:ind w:left="355"/>
      </w:pPr>
      <w:r>
        <w:t xml:space="preserve">Kirjaamo: 029 566 6768 </w:t>
      </w:r>
    </w:p>
    <w:p w14:paraId="1519338E" w14:textId="77777777" w:rsidR="00FC028B" w:rsidRDefault="00AB3C00">
      <w:pPr>
        <w:spacing w:after="213"/>
        <w:ind w:left="0" w:firstLine="0"/>
        <w:jc w:val="left"/>
      </w:pPr>
      <w:r>
        <w:t xml:space="preserve"> </w:t>
      </w:r>
    </w:p>
    <w:p w14:paraId="1519338F" w14:textId="77777777" w:rsidR="00FC028B" w:rsidRDefault="00AB3C00">
      <w:pPr>
        <w:tabs>
          <w:tab w:val="center" w:pos="731"/>
          <w:tab w:val="center" w:pos="1780"/>
          <w:tab w:val="center" w:pos="2845"/>
          <w:tab w:val="center" w:pos="3882"/>
          <w:tab w:val="center" w:pos="5504"/>
          <w:tab w:val="center" w:pos="7021"/>
          <w:tab w:val="right" w:pos="9035"/>
        </w:tabs>
        <w:spacing w:after="0"/>
        <w:ind w:left="0" w:firstLine="0"/>
        <w:jc w:val="left"/>
      </w:pPr>
      <w:r>
        <w:rPr>
          <w:rFonts w:ascii="Calibri" w:eastAsia="Calibri" w:hAnsi="Calibri" w:cs="Calibri"/>
        </w:rPr>
        <w:tab/>
      </w:r>
      <w:r>
        <w:t xml:space="preserve">TÄMÄ </w:t>
      </w:r>
      <w:r>
        <w:tab/>
        <w:t xml:space="preserve">LOMAKE </w:t>
      </w:r>
      <w:r>
        <w:tab/>
        <w:t xml:space="preserve">TULEE </w:t>
      </w:r>
      <w:r>
        <w:tab/>
        <w:t xml:space="preserve">JÄTTÄÄ </w:t>
      </w:r>
      <w:r>
        <w:tab/>
        <w:t xml:space="preserve">TÄYDENNETTYNÄ </w:t>
      </w:r>
      <w:r>
        <w:tab/>
        <w:t xml:space="preserve">MYÖS </w:t>
      </w:r>
      <w:r>
        <w:tab/>
        <w:t xml:space="preserve">KIRJAAMOON </w:t>
      </w:r>
    </w:p>
    <w:p w14:paraId="15193390" w14:textId="77777777" w:rsidR="00FC028B" w:rsidRDefault="00AB3C00">
      <w:pPr>
        <w:ind w:left="355"/>
      </w:pPr>
      <w:r>
        <w:t xml:space="preserve">(kirjaamo@ulapland.fi) </w:t>
      </w:r>
    </w:p>
    <w:p w14:paraId="7A62D8C5" w14:textId="77777777" w:rsidR="00A50695" w:rsidRPr="00A50695" w:rsidRDefault="00A50695">
      <w:pPr>
        <w:ind w:left="355"/>
        <w:rPr>
          <w:color w:val="FF0000"/>
        </w:rPr>
      </w:pPr>
    </w:p>
    <w:p w14:paraId="004938F2" w14:textId="77777777" w:rsidR="00A50695" w:rsidRDefault="00A50695">
      <w:pPr>
        <w:ind w:left="355"/>
      </w:pPr>
    </w:p>
    <w:sectPr w:rsidR="00A50695">
      <w:headerReference w:type="even" r:id="rId10"/>
      <w:headerReference w:type="default" r:id="rId11"/>
      <w:footerReference w:type="even" r:id="rId12"/>
      <w:footerReference w:type="default" r:id="rId13"/>
      <w:headerReference w:type="first" r:id="rId14"/>
      <w:footerReference w:type="first" r:id="rId15"/>
      <w:pgSz w:w="11904" w:h="16838"/>
      <w:pgMar w:top="1442" w:right="1429" w:bottom="1640" w:left="1440" w:header="70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CE8C" w14:textId="77777777" w:rsidR="00815868" w:rsidRDefault="00815868">
      <w:pPr>
        <w:spacing w:after="0" w:line="240" w:lineRule="auto"/>
      </w:pPr>
      <w:r>
        <w:separator/>
      </w:r>
    </w:p>
  </w:endnote>
  <w:endnote w:type="continuationSeparator" w:id="0">
    <w:p w14:paraId="4AEE434C" w14:textId="77777777" w:rsidR="00815868" w:rsidRDefault="00815868">
      <w:pPr>
        <w:spacing w:after="0" w:line="240" w:lineRule="auto"/>
      </w:pPr>
      <w:r>
        <w:continuationSeparator/>
      </w:r>
    </w:p>
  </w:endnote>
  <w:endnote w:type="continuationNotice" w:id="1">
    <w:p w14:paraId="44F417EA" w14:textId="77777777" w:rsidR="00815868" w:rsidRDefault="00815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3397" w14:textId="77777777" w:rsidR="00FC028B" w:rsidRDefault="00AB3C00">
    <w:pPr>
      <w:spacing w:after="0"/>
      <w:ind w:left="0" w:right="8" w:firstLine="0"/>
      <w:jc w:val="right"/>
    </w:pPr>
    <w:r>
      <w:fldChar w:fldCharType="begin"/>
    </w:r>
    <w:r>
      <w:instrText xml:space="preserve"> PAGE   \* MERGEFORMAT </w:instrText>
    </w:r>
    <w:r>
      <w:fldChar w:fldCharType="separate"/>
    </w:r>
    <w:r>
      <w:rPr>
        <w:sz w:val="18"/>
      </w:rPr>
      <w:t>1</w:t>
    </w:r>
    <w:r>
      <w:rPr>
        <w:sz w:val="18"/>
      </w:rPr>
      <w:fldChar w:fldCharType="end"/>
    </w:r>
    <w:r>
      <w:rPr>
        <w:sz w:val="18"/>
      </w:rPr>
      <w:t>(</w:t>
    </w:r>
    <w:fldSimple w:instr="NUMPAGES   \* MERGEFORMAT">
      <w:r>
        <w:rPr>
          <w:sz w:val="18"/>
        </w:rPr>
        <w:t>7</w:t>
      </w:r>
    </w:fldSimple>
    <w:r>
      <w:rPr>
        <w:sz w:val="18"/>
      </w:rPr>
      <w:t xml:space="preserve">) </w:t>
    </w:r>
  </w:p>
  <w:p w14:paraId="15193398" w14:textId="77777777" w:rsidR="00FC028B" w:rsidRDefault="00AB3C00">
    <w:pPr>
      <w:spacing w:after="0"/>
      <w:ind w:lef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3399" w14:textId="77777777" w:rsidR="00FC028B" w:rsidRDefault="00AB3C00">
    <w:pPr>
      <w:spacing w:after="0"/>
      <w:ind w:left="0" w:right="8" w:firstLine="0"/>
      <w:jc w:val="right"/>
    </w:pPr>
    <w:r>
      <w:fldChar w:fldCharType="begin"/>
    </w:r>
    <w:r>
      <w:instrText xml:space="preserve"> PAGE   \* MERGEFORMAT </w:instrText>
    </w:r>
    <w:r>
      <w:fldChar w:fldCharType="separate"/>
    </w:r>
    <w:r>
      <w:rPr>
        <w:sz w:val="18"/>
      </w:rPr>
      <w:t>1</w:t>
    </w:r>
    <w:r>
      <w:rPr>
        <w:sz w:val="18"/>
      </w:rPr>
      <w:fldChar w:fldCharType="end"/>
    </w:r>
    <w:r>
      <w:rPr>
        <w:sz w:val="18"/>
      </w:rPr>
      <w:t>(</w:t>
    </w:r>
    <w:fldSimple w:instr="NUMPAGES   \* MERGEFORMAT">
      <w:r>
        <w:rPr>
          <w:sz w:val="18"/>
        </w:rPr>
        <w:t>7</w:t>
      </w:r>
    </w:fldSimple>
    <w:r>
      <w:rPr>
        <w:sz w:val="18"/>
      </w:rPr>
      <w:t xml:space="preserve">) </w:t>
    </w:r>
  </w:p>
  <w:p w14:paraId="1519339A" w14:textId="77777777" w:rsidR="00FC028B" w:rsidRDefault="00AB3C00">
    <w:pPr>
      <w:spacing w:after="0"/>
      <w:ind w:lef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339C" w14:textId="77777777" w:rsidR="00FC028B" w:rsidRDefault="00AB3C00">
    <w:pPr>
      <w:spacing w:after="0"/>
      <w:ind w:left="0" w:right="8" w:firstLine="0"/>
      <w:jc w:val="right"/>
    </w:pPr>
    <w:r>
      <w:fldChar w:fldCharType="begin"/>
    </w:r>
    <w:r>
      <w:instrText xml:space="preserve"> PAGE   \* MERGEFORMAT </w:instrText>
    </w:r>
    <w:r>
      <w:fldChar w:fldCharType="separate"/>
    </w:r>
    <w:r>
      <w:rPr>
        <w:sz w:val="18"/>
      </w:rPr>
      <w:t>1</w:t>
    </w:r>
    <w:r>
      <w:rPr>
        <w:sz w:val="18"/>
      </w:rPr>
      <w:fldChar w:fldCharType="end"/>
    </w:r>
    <w:r>
      <w:rPr>
        <w:sz w:val="18"/>
      </w:rPr>
      <w:t>(</w:t>
    </w:r>
    <w:fldSimple w:instr="NUMPAGES   \* MERGEFORMAT">
      <w:r>
        <w:rPr>
          <w:sz w:val="18"/>
        </w:rPr>
        <w:t>7</w:t>
      </w:r>
    </w:fldSimple>
    <w:r>
      <w:rPr>
        <w:sz w:val="18"/>
      </w:rPr>
      <w:t xml:space="preserve">) </w:t>
    </w:r>
  </w:p>
  <w:p w14:paraId="1519339D" w14:textId="77777777" w:rsidR="00FC028B" w:rsidRDefault="00AB3C00">
    <w:pPr>
      <w:spacing w:after="0"/>
      <w:ind w:lef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B3C3" w14:textId="77777777" w:rsidR="00815868" w:rsidRDefault="00815868">
      <w:pPr>
        <w:spacing w:after="0" w:line="240" w:lineRule="auto"/>
      </w:pPr>
      <w:r>
        <w:separator/>
      </w:r>
    </w:p>
  </w:footnote>
  <w:footnote w:type="continuationSeparator" w:id="0">
    <w:p w14:paraId="3C6530D5" w14:textId="77777777" w:rsidR="00815868" w:rsidRDefault="00815868">
      <w:pPr>
        <w:spacing w:after="0" w:line="240" w:lineRule="auto"/>
      </w:pPr>
      <w:r>
        <w:continuationSeparator/>
      </w:r>
    </w:p>
  </w:footnote>
  <w:footnote w:type="continuationNotice" w:id="1">
    <w:p w14:paraId="0C6B9A32" w14:textId="77777777" w:rsidR="00815868" w:rsidRDefault="00815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3395" w14:textId="6806942E" w:rsidR="00FC028B" w:rsidRDefault="00D84FC7">
    <w:pPr>
      <w:spacing w:after="0"/>
      <w:ind w:left="0" w:firstLine="0"/>
      <w:jc w:val="left"/>
    </w:pPr>
    <w:r>
      <w:rPr>
        <w:rFonts w:ascii="Calibri" w:eastAsia="Calibri" w:hAnsi="Calibri" w:cs="Calibri"/>
        <w:noProof/>
      </w:rPr>
      <mc:AlternateContent>
        <mc:Choice Requires="wps">
          <w:drawing>
            <wp:anchor distT="0" distB="0" distL="0" distR="0" simplePos="0" relativeHeight="251659264" behindDoc="0" locked="0" layoutInCell="1" allowOverlap="1" wp14:anchorId="5F6F88D8" wp14:editId="65DB51AE">
              <wp:simplePos x="635" y="635"/>
              <wp:positionH relativeFrom="page">
                <wp:align>right</wp:align>
              </wp:positionH>
              <wp:positionV relativeFrom="page">
                <wp:align>top</wp:align>
              </wp:positionV>
              <wp:extent cx="2444750" cy="352425"/>
              <wp:effectExtent l="0" t="0" r="0" b="9525"/>
              <wp:wrapNone/>
              <wp:docPr id="953280884" name="Text Box 2"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4750" cy="352425"/>
                      </a:xfrm>
                      <a:prstGeom prst="rect">
                        <a:avLst/>
                      </a:prstGeom>
                      <a:noFill/>
                      <a:ln>
                        <a:noFill/>
                      </a:ln>
                    </wps:spPr>
                    <wps:txbx>
                      <w:txbxContent>
                        <w:p w14:paraId="1C9A4164" w14:textId="64CB49CE" w:rsidR="00D84FC7" w:rsidRPr="00D84FC7" w:rsidRDefault="00D84FC7" w:rsidP="00D84FC7">
                          <w:pPr>
                            <w:spacing w:after="0"/>
                            <w:rPr>
                              <w:rFonts w:ascii="Aptos" w:eastAsia="Aptos" w:hAnsi="Aptos" w:cs="Aptos"/>
                              <w:noProof/>
                              <w:sz w:val="20"/>
                              <w:szCs w:val="20"/>
                            </w:rPr>
                          </w:pPr>
                          <w:r w:rsidRPr="00D84FC7">
                            <w:rPr>
                              <w:rFonts w:ascii="Aptos" w:eastAsia="Aptos" w:hAnsi="Aptos" w:cs="Aptos"/>
                              <w:noProof/>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942AAF8">
            <v:shapetype id="_x0000_t202" coordsize="21600,21600" o:spt="202" path="m,l,21600r21600,l21600,xe" w14:anchorId="5F6F88D8">
              <v:stroke joinstyle="miter"/>
              <v:path gradientshapeok="t" o:connecttype="rect"/>
            </v:shapetype>
            <v:shape id="Text Box 2" style="position:absolute;margin-left:141.3pt;margin-top:0;width:192.5pt;height:27.75pt;z-index:251659264;visibility:visible;mso-wrap-style:none;mso-wrap-distance-left:0;mso-wrap-distance-top:0;mso-wrap-distance-right:0;mso-wrap-distance-bottom:0;mso-position-horizontal:right;mso-position-horizontal-relative:page;mso-position-vertical:top;mso-position-vertical-relative:page;v-text-anchor:top" alt="Luottamuksellinen - Confidential (3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">
              <v:fill o:detectmouseclick="t"/>
              <v:textbox style="mso-fit-shape-to-text:t" inset="0,15pt,20pt,0">
                <w:txbxContent>
                  <w:p w:rsidRPr="00D84FC7" w:rsidR="00D84FC7" w:rsidP="00D84FC7" w:rsidRDefault="00D84FC7" w14:paraId="21EBE6C6" w14:textId="64CB49CE">
                    <w:pPr>
                      <w:spacing w:after="0"/>
                      <w:rPr>
                        <w:rFonts w:ascii="Aptos" w:hAnsi="Aptos" w:eastAsia="Aptos" w:cs="Aptos"/>
                        <w:noProof/>
                        <w:sz w:val="20"/>
                        <w:szCs w:val="20"/>
                      </w:rPr>
                    </w:pPr>
                    <w:r w:rsidRPr="00D84FC7">
                      <w:rPr>
                        <w:rFonts w:ascii="Aptos" w:hAnsi="Aptos" w:eastAsia="Aptos" w:cs="Aptos"/>
                        <w:noProof/>
                        <w:sz w:val="20"/>
                        <w:szCs w:val="20"/>
                      </w:rPr>
                      <w:t>Luottamuksellinen - Confidential (3Y)</w:t>
                    </w:r>
                  </w:p>
                </w:txbxContent>
              </v:textbox>
              <w10:wrap anchorx="page" anchory="page"/>
            </v:shape>
          </w:pict>
        </mc:Fallback>
      </mc:AlternateContent>
    </w:r>
    <w:r w:rsidR="00AB3C00">
      <w:rPr>
        <w:rFonts w:ascii="Calibri" w:eastAsia="Calibri" w:hAnsi="Calibri" w:cs="Calibri"/>
      </w:rPr>
      <w:t xml:space="preserve">v. 1.1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3396" w14:textId="14042384" w:rsidR="00FC028B" w:rsidRDefault="00D84FC7">
    <w:pPr>
      <w:spacing w:after="0"/>
      <w:ind w:left="0" w:firstLine="0"/>
      <w:jc w:val="left"/>
    </w:pPr>
    <w:r>
      <w:rPr>
        <w:rFonts w:ascii="Calibri" w:eastAsia="Calibri" w:hAnsi="Calibri" w:cs="Calibri"/>
        <w:noProof/>
      </w:rPr>
      <mc:AlternateContent>
        <mc:Choice Requires="wps">
          <w:drawing>
            <wp:anchor distT="0" distB="0" distL="0" distR="0" simplePos="0" relativeHeight="251660288" behindDoc="0" locked="0" layoutInCell="1" allowOverlap="1" wp14:anchorId="7DD33E1D" wp14:editId="4C97D2A7">
              <wp:simplePos x="635" y="635"/>
              <wp:positionH relativeFrom="page">
                <wp:align>right</wp:align>
              </wp:positionH>
              <wp:positionV relativeFrom="page">
                <wp:align>top</wp:align>
              </wp:positionV>
              <wp:extent cx="2444750" cy="352425"/>
              <wp:effectExtent l="0" t="0" r="0" b="9525"/>
              <wp:wrapNone/>
              <wp:docPr id="1792051001" name="Text Box 3"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4750" cy="352425"/>
                      </a:xfrm>
                      <a:prstGeom prst="rect">
                        <a:avLst/>
                      </a:prstGeom>
                      <a:noFill/>
                      <a:ln>
                        <a:noFill/>
                      </a:ln>
                    </wps:spPr>
                    <wps:txbx>
                      <w:txbxContent>
                        <w:p w14:paraId="05E3C720" w14:textId="0E5ACDDA" w:rsidR="00D84FC7" w:rsidRPr="00D84FC7" w:rsidRDefault="00D84FC7" w:rsidP="00D84FC7">
                          <w:pPr>
                            <w:spacing w:after="0"/>
                            <w:rPr>
                              <w:rFonts w:ascii="Aptos" w:eastAsia="Aptos" w:hAnsi="Aptos" w:cs="Aptos"/>
                              <w:noProof/>
                              <w:sz w:val="20"/>
                              <w:szCs w:val="20"/>
                            </w:rPr>
                          </w:pPr>
                          <w:r w:rsidRPr="00D84FC7">
                            <w:rPr>
                              <w:rFonts w:ascii="Aptos" w:eastAsia="Aptos" w:hAnsi="Aptos" w:cs="Aptos"/>
                              <w:noProof/>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827FF9F">
            <v:shapetype id="_x0000_t202" coordsize="21600,21600" o:spt="202" path="m,l,21600r21600,l21600,xe" w14:anchorId="7DD33E1D">
              <v:stroke joinstyle="miter"/>
              <v:path gradientshapeok="t" o:connecttype="rect"/>
            </v:shapetype>
            <v:shape id="Text Box 3" style="position:absolute;margin-left:141.3pt;margin-top:0;width:192.5pt;height:27.75pt;z-index:251660288;visibility:visible;mso-wrap-style:none;mso-wrap-distance-left:0;mso-wrap-distance-top:0;mso-wrap-distance-right:0;mso-wrap-distance-bottom:0;mso-position-horizontal:right;mso-position-horizontal-relative:page;mso-position-vertical:top;mso-position-vertical-relative:page;v-text-anchor:top" alt="Luottamuksellinen - Confidential (3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">
              <v:fill o:detectmouseclick="t"/>
              <v:textbox style="mso-fit-shape-to-text:t" inset="0,15pt,20pt,0">
                <w:txbxContent>
                  <w:p w:rsidRPr="00D84FC7" w:rsidR="00D84FC7" w:rsidP="00D84FC7" w:rsidRDefault="00D84FC7" w14:paraId="51910E8D" w14:textId="0E5ACDDA">
                    <w:pPr>
                      <w:spacing w:after="0"/>
                      <w:rPr>
                        <w:rFonts w:ascii="Aptos" w:hAnsi="Aptos" w:eastAsia="Aptos" w:cs="Aptos"/>
                        <w:noProof/>
                        <w:sz w:val="20"/>
                        <w:szCs w:val="20"/>
                      </w:rPr>
                    </w:pPr>
                    <w:r w:rsidRPr="00D84FC7">
                      <w:rPr>
                        <w:rFonts w:ascii="Aptos" w:hAnsi="Aptos" w:eastAsia="Aptos" w:cs="Aptos"/>
                        <w:noProof/>
                        <w:sz w:val="20"/>
                        <w:szCs w:val="20"/>
                      </w:rPr>
                      <w:t>Luottamuksellinen - Confidential (3Y)</w:t>
                    </w:r>
                  </w:p>
                </w:txbxContent>
              </v:textbox>
              <w10:wrap anchorx="page" anchory="page"/>
            </v:shape>
          </w:pict>
        </mc:Fallback>
      </mc:AlternateContent>
    </w:r>
    <w:r w:rsidR="00AB3C00">
      <w:rPr>
        <w:rFonts w:ascii="Calibri" w:eastAsia="Calibri" w:hAnsi="Calibri" w:cs="Calibri"/>
      </w:rPr>
      <w:t xml:space="preserve">v. 1.1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339B" w14:textId="3A41F9C8" w:rsidR="00FC028B" w:rsidRDefault="00D84FC7">
    <w:pPr>
      <w:spacing w:after="0"/>
      <w:ind w:left="0" w:firstLine="0"/>
      <w:jc w:val="left"/>
    </w:pPr>
    <w:r>
      <w:rPr>
        <w:rFonts w:ascii="Calibri" w:eastAsia="Calibri" w:hAnsi="Calibri" w:cs="Calibri"/>
        <w:noProof/>
      </w:rPr>
      <mc:AlternateContent>
        <mc:Choice Requires="wps">
          <w:drawing>
            <wp:anchor distT="0" distB="0" distL="0" distR="0" simplePos="0" relativeHeight="251658240" behindDoc="0" locked="0" layoutInCell="1" allowOverlap="1" wp14:anchorId="101846E6" wp14:editId="2C775254">
              <wp:simplePos x="635" y="635"/>
              <wp:positionH relativeFrom="page">
                <wp:align>right</wp:align>
              </wp:positionH>
              <wp:positionV relativeFrom="page">
                <wp:align>top</wp:align>
              </wp:positionV>
              <wp:extent cx="2444750" cy="352425"/>
              <wp:effectExtent l="0" t="0" r="0" b="9525"/>
              <wp:wrapNone/>
              <wp:docPr id="1312524504" name="Text Box 1"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4750" cy="352425"/>
                      </a:xfrm>
                      <a:prstGeom prst="rect">
                        <a:avLst/>
                      </a:prstGeom>
                      <a:noFill/>
                      <a:ln>
                        <a:noFill/>
                      </a:ln>
                    </wps:spPr>
                    <wps:txbx>
                      <w:txbxContent>
                        <w:p w14:paraId="65CC5775" w14:textId="6B440B6D" w:rsidR="00D84FC7" w:rsidRPr="00D84FC7" w:rsidRDefault="00D84FC7" w:rsidP="00D84FC7">
                          <w:pPr>
                            <w:spacing w:after="0"/>
                            <w:rPr>
                              <w:rFonts w:ascii="Aptos" w:eastAsia="Aptos" w:hAnsi="Aptos" w:cs="Aptos"/>
                              <w:noProof/>
                              <w:sz w:val="20"/>
                              <w:szCs w:val="20"/>
                            </w:rPr>
                          </w:pPr>
                          <w:r w:rsidRPr="00D84FC7">
                            <w:rPr>
                              <w:rFonts w:ascii="Aptos" w:eastAsia="Aptos" w:hAnsi="Aptos" w:cs="Aptos"/>
                              <w:noProof/>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AC07A30">
            <v:shapetype id="_x0000_t202" coordsize="21600,21600" o:spt="202" path="m,l,21600r21600,l21600,xe" w14:anchorId="101846E6">
              <v:stroke joinstyle="miter"/>
              <v:path gradientshapeok="t" o:connecttype="rect"/>
            </v:shapetype>
            <v:shape id="Text Box 1" style="position:absolute;margin-left:141.3pt;margin-top:0;width:192.5pt;height:27.75pt;z-index:251658240;visibility:visible;mso-wrap-style:none;mso-wrap-distance-left:0;mso-wrap-distance-top:0;mso-wrap-distance-right:0;mso-wrap-distance-bottom:0;mso-position-horizontal:right;mso-position-horizontal-relative:page;mso-position-vertical:top;mso-position-vertical-relative:page;v-text-anchor:top" alt="Luottamuksellinen - Confidential (3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">
              <v:fill o:detectmouseclick="t"/>
              <v:textbox style="mso-fit-shape-to-text:t" inset="0,15pt,20pt,0">
                <w:txbxContent>
                  <w:p w:rsidRPr="00D84FC7" w:rsidR="00D84FC7" w:rsidP="00D84FC7" w:rsidRDefault="00D84FC7" w14:paraId="01C6BE14" w14:textId="6B440B6D">
                    <w:pPr>
                      <w:spacing w:after="0"/>
                      <w:rPr>
                        <w:rFonts w:ascii="Aptos" w:hAnsi="Aptos" w:eastAsia="Aptos" w:cs="Aptos"/>
                        <w:noProof/>
                        <w:sz w:val="20"/>
                        <w:szCs w:val="20"/>
                      </w:rPr>
                    </w:pPr>
                    <w:r w:rsidRPr="00D84FC7">
                      <w:rPr>
                        <w:rFonts w:ascii="Aptos" w:hAnsi="Aptos" w:eastAsia="Aptos" w:cs="Aptos"/>
                        <w:noProof/>
                        <w:sz w:val="20"/>
                        <w:szCs w:val="20"/>
                      </w:rPr>
                      <w:t>Luottamuksellinen - Confidential (3Y)</w:t>
                    </w:r>
                  </w:p>
                </w:txbxContent>
              </v:textbox>
              <w10:wrap anchorx="page" anchory="page"/>
            </v:shape>
          </w:pict>
        </mc:Fallback>
      </mc:AlternateContent>
    </w:r>
    <w:r w:rsidR="00AB3C00">
      <w:rPr>
        <w:rFonts w:ascii="Calibri" w:eastAsia="Calibri" w:hAnsi="Calibri" w:cs="Calibri"/>
      </w:rPr>
      <w:t xml:space="preserve">v. 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F33"/>
    <w:multiLevelType w:val="hybridMultilevel"/>
    <w:tmpl w:val="E70448CC"/>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 w15:restartNumberingAfterBreak="0">
    <w:nsid w:val="03306EE8"/>
    <w:multiLevelType w:val="hybridMultilevel"/>
    <w:tmpl w:val="1526A64A"/>
    <w:lvl w:ilvl="0" w:tplc="15C0A708">
      <w:start w:val="1"/>
      <w:numFmt w:val="lowerLetter"/>
      <w:lvlText w:val="%1)"/>
      <w:lvlJc w:val="left"/>
      <w:pPr>
        <w:ind w:left="10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1" w:tplc="84A885B0">
      <w:start w:val="1"/>
      <w:numFmt w:val="lowerLetter"/>
      <w:lvlText w:val="%2"/>
      <w:lvlJc w:val="left"/>
      <w:pPr>
        <w:ind w:left="14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2" w:tplc="1250F194">
      <w:start w:val="1"/>
      <w:numFmt w:val="lowerRoman"/>
      <w:lvlText w:val="%3"/>
      <w:lvlJc w:val="left"/>
      <w:pPr>
        <w:ind w:left="21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3" w:tplc="3F2ABC7E">
      <w:start w:val="1"/>
      <w:numFmt w:val="decimal"/>
      <w:lvlText w:val="%4"/>
      <w:lvlJc w:val="left"/>
      <w:pPr>
        <w:ind w:left="28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4" w:tplc="C9EAA196">
      <w:start w:val="1"/>
      <w:numFmt w:val="lowerLetter"/>
      <w:lvlText w:val="%5"/>
      <w:lvlJc w:val="left"/>
      <w:pPr>
        <w:ind w:left="36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5" w:tplc="6E0C2284">
      <w:start w:val="1"/>
      <w:numFmt w:val="lowerRoman"/>
      <w:lvlText w:val="%6"/>
      <w:lvlJc w:val="left"/>
      <w:pPr>
        <w:ind w:left="43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6" w:tplc="7166ECCE">
      <w:start w:val="1"/>
      <w:numFmt w:val="decimal"/>
      <w:lvlText w:val="%7"/>
      <w:lvlJc w:val="left"/>
      <w:pPr>
        <w:ind w:left="50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7" w:tplc="2BD6FC50">
      <w:start w:val="1"/>
      <w:numFmt w:val="lowerLetter"/>
      <w:lvlText w:val="%8"/>
      <w:lvlJc w:val="left"/>
      <w:pPr>
        <w:ind w:left="57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8" w:tplc="4932970E">
      <w:start w:val="1"/>
      <w:numFmt w:val="lowerRoman"/>
      <w:lvlText w:val="%9"/>
      <w:lvlJc w:val="left"/>
      <w:pPr>
        <w:ind w:left="64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5F40D7"/>
    <w:multiLevelType w:val="hybridMultilevel"/>
    <w:tmpl w:val="65249C1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DDB44CC"/>
    <w:multiLevelType w:val="hybridMultilevel"/>
    <w:tmpl w:val="64242630"/>
    <w:lvl w:ilvl="0" w:tplc="040B0011">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C9B8E95"/>
    <w:multiLevelType w:val="hybridMultilevel"/>
    <w:tmpl w:val="FE628316"/>
    <w:lvl w:ilvl="0" w:tplc="8998EE68">
      <w:start w:val="1"/>
      <w:numFmt w:val="bullet"/>
      <w:lvlText w:val="-"/>
      <w:lvlJc w:val="left"/>
      <w:pPr>
        <w:ind w:left="720" w:hanging="360"/>
      </w:pPr>
      <w:rPr>
        <w:rFonts w:ascii="Calibri" w:hAnsi="Calibri" w:hint="default"/>
      </w:rPr>
    </w:lvl>
    <w:lvl w:ilvl="1" w:tplc="B7E8C542">
      <w:start w:val="1"/>
      <w:numFmt w:val="bullet"/>
      <w:lvlText w:val="o"/>
      <w:lvlJc w:val="left"/>
      <w:pPr>
        <w:ind w:left="1440" w:hanging="360"/>
      </w:pPr>
      <w:rPr>
        <w:rFonts w:ascii="Courier New" w:hAnsi="Courier New" w:hint="default"/>
      </w:rPr>
    </w:lvl>
    <w:lvl w:ilvl="2" w:tplc="0786F8D8">
      <w:start w:val="1"/>
      <w:numFmt w:val="bullet"/>
      <w:lvlText w:val=""/>
      <w:lvlJc w:val="left"/>
      <w:pPr>
        <w:ind w:left="2160" w:hanging="360"/>
      </w:pPr>
      <w:rPr>
        <w:rFonts w:ascii="Wingdings" w:hAnsi="Wingdings" w:hint="default"/>
      </w:rPr>
    </w:lvl>
    <w:lvl w:ilvl="3" w:tplc="0C323262">
      <w:start w:val="1"/>
      <w:numFmt w:val="bullet"/>
      <w:lvlText w:val=""/>
      <w:lvlJc w:val="left"/>
      <w:pPr>
        <w:ind w:left="2880" w:hanging="360"/>
      </w:pPr>
      <w:rPr>
        <w:rFonts w:ascii="Symbol" w:hAnsi="Symbol" w:hint="default"/>
      </w:rPr>
    </w:lvl>
    <w:lvl w:ilvl="4" w:tplc="38F432F2">
      <w:start w:val="1"/>
      <w:numFmt w:val="bullet"/>
      <w:lvlText w:val="o"/>
      <w:lvlJc w:val="left"/>
      <w:pPr>
        <w:ind w:left="3600" w:hanging="360"/>
      </w:pPr>
      <w:rPr>
        <w:rFonts w:ascii="Courier New" w:hAnsi="Courier New" w:hint="default"/>
      </w:rPr>
    </w:lvl>
    <w:lvl w:ilvl="5" w:tplc="CC86B59E">
      <w:start w:val="1"/>
      <w:numFmt w:val="bullet"/>
      <w:lvlText w:val=""/>
      <w:lvlJc w:val="left"/>
      <w:pPr>
        <w:ind w:left="4320" w:hanging="360"/>
      </w:pPr>
      <w:rPr>
        <w:rFonts w:ascii="Wingdings" w:hAnsi="Wingdings" w:hint="default"/>
      </w:rPr>
    </w:lvl>
    <w:lvl w:ilvl="6" w:tplc="EBBC33D4">
      <w:start w:val="1"/>
      <w:numFmt w:val="bullet"/>
      <w:lvlText w:val=""/>
      <w:lvlJc w:val="left"/>
      <w:pPr>
        <w:ind w:left="5040" w:hanging="360"/>
      </w:pPr>
      <w:rPr>
        <w:rFonts w:ascii="Symbol" w:hAnsi="Symbol" w:hint="default"/>
      </w:rPr>
    </w:lvl>
    <w:lvl w:ilvl="7" w:tplc="AB6A99DA">
      <w:start w:val="1"/>
      <w:numFmt w:val="bullet"/>
      <w:lvlText w:val="o"/>
      <w:lvlJc w:val="left"/>
      <w:pPr>
        <w:ind w:left="5760" w:hanging="360"/>
      </w:pPr>
      <w:rPr>
        <w:rFonts w:ascii="Courier New" w:hAnsi="Courier New" w:hint="default"/>
      </w:rPr>
    </w:lvl>
    <w:lvl w:ilvl="8" w:tplc="EC8E8186">
      <w:start w:val="1"/>
      <w:numFmt w:val="bullet"/>
      <w:lvlText w:val=""/>
      <w:lvlJc w:val="left"/>
      <w:pPr>
        <w:ind w:left="6480" w:hanging="360"/>
      </w:pPr>
      <w:rPr>
        <w:rFonts w:ascii="Wingdings" w:hAnsi="Wingdings" w:hint="default"/>
      </w:rPr>
    </w:lvl>
  </w:abstractNum>
  <w:abstractNum w:abstractNumId="5" w15:restartNumberingAfterBreak="0">
    <w:nsid w:val="1D435868"/>
    <w:multiLevelType w:val="hybridMultilevel"/>
    <w:tmpl w:val="0798C202"/>
    <w:lvl w:ilvl="0" w:tplc="16C4E6B4">
      <w:start w:val="1"/>
      <w:numFmt w:val="decimal"/>
      <w:lvlText w:val="%1."/>
      <w:lvlJc w:val="left"/>
      <w:pPr>
        <w:ind w:left="345" w:hanging="360"/>
      </w:pPr>
      <w:rPr>
        <w:rFonts w:hint="default"/>
      </w:rPr>
    </w:lvl>
    <w:lvl w:ilvl="1" w:tplc="040B0019" w:tentative="1">
      <w:start w:val="1"/>
      <w:numFmt w:val="lowerLetter"/>
      <w:lvlText w:val="%2."/>
      <w:lvlJc w:val="left"/>
      <w:pPr>
        <w:ind w:left="1065" w:hanging="360"/>
      </w:pPr>
    </w:lvl>
    <w:lvl w:ilvl="2" w:tplc="040B001B" w:tentative="1">
      <w:start w:val="1"/>
      <w:numFmt w:val="lowerRoman"/>
      <w:lvlText w:val="%3."/>
      <w:lvlJc w:val="right"/>
      <w:pPr>
        <w:ind w:left="1785" w:hanging="180"/>
      </w:pPr>
    </w:lvl>
    <w:lvl w:ilvl="3" w:tplc="040B000F" w:tentative="1">
      <w:start w:val="1"/>
      <w:numFmt w:val="decimal"/>
      <w:lvlText w:val="%4."/>
      <w:lvlJc w:val="left"/>
      <w:pPr>
        <w:ind w:left="2505" w:hanging="360"/>
      </w:pPr>
    </w:lvl>
    <w:lvl w:ilvl="4" w:tplc="040B0019" w:tentative="1">
      <w:start w:val="1"/>
      <w:numFmt w:val="lowerLetter"/>
      <w:lvlText w:val="%5."/>
      <w:lvlJc w:val="left"/>
      <w:pPr>
        <w:ind w:left="3225" w:hanging="360"/>
      </w:pPr>
    </w:lvl>
    <w:lvl w:ilvl="5" w:tplc="040B001B" w:tentative="1">
      <w:start w:val="1"/>
      <w:numFmt w:val="lowerRoman"/>
      <w:lvlText w:val="%6."/>
      <w:lvlJc w:val="right"/>
      <w:pPr>
        <w:ind w:left="3945" w:hanging="180"/>
      </w:pPr>
    </w:lvl>
    <w:lvl w:ilvl="6" w:tplc="040B000F" w:tentative="1">
      <w:start w:val="1"/>
      <w:numFmt w:val="decimal"/>
      <w:lvlText w:val="%7."/>
      <w:lvlJc w:val="left"/>
      <w:pPr>
        <w:ind w:left="4665" w:hanging="360"/>
      </w:pPr>
    </w:lvl>
    <w:lvl w:ilvl="7" w:tplc="040B0019" w:tentative="1">
      <w:start w:val="1"/>
      <w:numFmt w:val="lowerLetter"/>
      <w:lvlText w:val="%8."/>
      <w:lvlJc w:val="left"/>
      <w:pPr>
        <w:ind w:left="5385" w:hanging="360"/>
      </w:pPr>
    </w:lvl>
    <w:lvl w:ilvl="8" w:tplc="040B001B" w:tentative="1">
      <w:start w:val="1"/>
      <w:numFmt w:val="lowerRoman"/>
      <w:lvlText w:val="%9."/>
      <w:lvlJc w:val="right"/>
      <w:pPr>
        <w:ind w:left="6105" w:hanging="180"/>
      </w:pPr>
    </w:lvl>
  </w:abstractNum>
  <w:abstractNum w:abstractNumId="6" w15:restartNumberingAfterBreak="0">
    <w:nsid w:val="24A46EA0"/>
    <w:multiLevelType w:val="hybridMultilevel"/>
    <w:tmpl w:val="7CEAA834"/>
    <w:lvl w:ilvl="0" w:tplc="FFFFFFFF">
      <w:start w:val="1"/>
      <w:numFmt w:val="bullet"/>
      <w:lvlText w:val="-"/>
      <w:lvlJc w:val="left"/>
      <w:pPr>
        <w:ind w:left="720" w:hanging="360"/>
      </w:pPr>
      <w:rPr>
        <w:rFonts w:ascii="Calibri" w:hAnsi="Calibri" w:hint="default"/>
      </w:rPr>
    </w:lvl>
    <w:lvl w:ilvl="1" w:tplc="8998EE68">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054D30"/>
    <w:multiLevelType w:val="hybridMultilevel"/>
    <w:tmpl w:val="FC6AF2D0"/>
    <w:lvl w:ilvl="0" w:tplc="B2DAC3B8">
      <w:start w:val="1"/>
      <w:numFmt w:val="decimal"/>
      <w:lvlText w:val="%1)"/>
      <w:lvlJc w:val="left"/>
      <w:pPr>
        <w:ind w:left="360" w:hanging="360"/>
      </w:pPr>
      <w:rPr>
        <w:rFonts w:ascii="Roboto" w:eastAsia="Roboto" w:hAnsi="Roboto" w:cs="Roboto" w:hint="default"/>
        <w:b/>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06E1A67"/>
    <w:multiLevelType w:val="hybridMultilevel"/>
    <w:tmpl w:val="0ADE390A"/>
    <w:lvl w:ilvl="0" w:tplc="8CA87A40">
      <w:start w:val="1"/>
      <w:numFmt w:val="lowerLetter"/>
      <w:lvlText w:val="%1)"/>
      <w:lvlJc w:val="left"/>
      <w:pPr>
        <w:ind w:left="10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1" w:tplc="89B2FD38">
      <w:start w:val="1"/>
      <w:numFmt w:val="lowerLetter"/>
      <w:lvlText w:val="%2"/>
      <w:lvlJc w:val="left"/>
      <w:pPr>
        <w:ind w:left="14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2" w:tplc="FBAC894A">
      <w:start w:val="1"/>
      <w:numFmt w:val="lowerRoman"/>
      <w:lvlText w:val="%3"/>
      <w:lvlJc w:val="left"/>
      <w:pPr>
        <w:ind w:left="21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3" w:tplc="619C3272">
      <w:start w:val="1"/>
      <w:numFmt w:val="decimal"/>
      <w:lvlText w:val="%4"/>
      <w:lvlJc w:val="left"/>
      <w:pPr>
        <w:ind w:left="28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4" w:tplc="A686E758">
      <w:start w:val="1"/>
      <w:numFmt w:val="lowerLetter"/>
      <w:lvlText w:val="%5"/>
      <w:lvlJc w:val="left"/>
      <w:pPr>
        <w:ind w:left="36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5" w:tplc="982C683C">
      <w:start w:val="1"/>
      <w:numFmt w:val="lowerRoman"/>
      <w:lvlText w:val="%6"/>
      <w:lvlJc w:val="left"/>
      <w:pPr>
        <w:ind w:left="43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6" w:tplc="51F6A6A4">
      <w:start w:val="1"/>
      <w:numFmt w:val="decimal"/>
      <w:lvlText w:val="%7"/>
      <w:lvlJc w:val="left"/>
      <w:pPr>
        <w:ind w:left="50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7" w:tplc="7C880D74">
      <w:start w:val="1"/>
      <w:numFmt w:val="lowerLetter"/>
      <w:lvlText w:val="%8"/>
      <w:lvlJc w:val="left"/>
      <w:pPr>
        <w:ind w:left="57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8" w:tplc="62F6F98A">
      <w:start w:val="1"/>
      <w:numFmt w:val="lowerRoman"/>
      <w:lvlText w:val="%9"/>
      <w:lvlJc w:val="left"/>
      <w:pPr>
        <w:ind w:left="64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A152E8"/>
    <w:multiLevelType w:val="hybridMultilevel"/>
    <w:tmpl w:val="CDBEB24C"/>
    <w:lvl w:ilvl="0" w:tplc="E2F443C8">
      <w:start w:val="3"/>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CAB05BD"/>
    <w:multiLevelType w:val="hybridMultilevel"/>
    <w:tmpl w:val="17080B06"/>
    <w:lvl w:ilvl="0" w:tplc="FFFFFFFF">
      <w:start w:val="1"/>
      <w:numFmt w:val="decimal"/>
      <w:lvlText w:val="(%1)"/>
      <w:lvlJc w:val="left"/>
      <w:pPr>
        <w:ind w:left="705" w:hanging="360"/>
      </w:pPr>
    </w:lvl>
    <w:lvl w:ilvl="1" w:tplc="040B0019" w:tentative="1">
      <w:start w:val="1"/>
      <w:numFmt w:val="lowerLetter"/>
      <w:lvlText w:val="%2."/>
      <w:lvlJc w:val="left"/>
      <w:pPr>
        <w:ind w:left="1425" w:hanging="360"/>
      </w:pPr>
    </w:lvl>
    <w:lvl w:ilvl="2" w:tplc="040B001B" w:tentative="1">
      <w:start w:val="1"/>
      <w:numFmt w:val="lowerRoman"/>
      <w:lvlText w:val="%3."/>
      <w:lvlJc w:val="right"/>
      <w:pPr>
        <w:ind w:left="2145" w:hanging="180"/>
      </w:pPr>
    </w:lvl>
    <w:lvl w:ilvl="3" w:tplc="040B000F" w:tentative="1">
      <w:start w:val="1"/>
      <w:numFmt w:val="decimal"/>
      <w:lvlText w:val="%4."/>
      <w:lvlJc w:val="left"/>
      <w:pPr>
        <w:ind w:left="2865" w:hanging="360"/>
      </w:pPr>
    </w:lvl>
    <w:lvl w:ilvl="4" w:tplc="040B0019" w:tentative="1">
      <w:start w:val="1"/>
      <w:numFmt w:val="lowerLetter"/>
      <w:lvlText w:val="%5."/>
      <w:lvlJc w:val="left"/>
      <w:pPr>
        <w:ind w:left="3585" w:hanging="360"/>
      </w:pPr>
    </w:lvl>
    <w:lvl w:ilvl="5" w:tplc="040B001B" w:tentative="1">
      <w:start w:val="1"/>
      <w:numFmt w:val="lowerRoman"/>
      <w:lvlText w:val="%6."/>
      <w:lvlJc w:val="right"/>
      <w:pPr>
        <w:ind w:left="4305" w:hanging="180"/>
      </w:pPr>
    </w:lvl>
    <w:lvl w:ilvl="6" w:tplc="040B000F" w:tentative="1">
      <w:start w:val="1"/>
      <w:numFmt w:val="decimal"/>
      <w:lvlText w:val="%7."/>
      <w:lvlJc w:val="left"/>
      <w:pPr>
        <w:ind w:left="5025" w:hanging="360"/>
      </w:pPr>
    </w:lvl>
    <w:lvl w:ilvl="7" w:tplc="040B0019" w:tentative="1">
      <w:start w:val="1"/>
      <w:numFmt w:val="lowerLetter"/>
      <w:lvlText w:val="%8."/>
      <w:lvlJc w:val="left"/>
      <w:pPr>
        <w:ind w:left="5745" w:hanging="360"/>
      </w:pPr>
    </w:lvl>
    <w:lvl w:ilvl="8" w:tplc="040B001B" w:tentative="1">
      <w:start w:val="1"/>
      <w:numFmt w:val="lowerRoman"/>
      <w:lvlText w:val="%9."/>
      <w:lvlJc w:val="right"/>
      <w:pPr>
        <w:ind w:left="6465" w:hanging="180"/>
      </w:pPr>
    </w:lvl>
  </w:abstractNum>
  <w:abstractNum w:abstractNumId="11" w15:restartNumberingAfterBreak="0">
    <w:nsid w:val="538ECCBB"/>
    <w:multiLevelType w:val="hybridMultilevel"/>
    <w:tmpl w:val="F4C017B4"/>
    <w:lvl w:ilvl="0" w:tplc="C5B8B308">
      <w:start w:val="2"/>
      <w:numFmt w:val="decimal"/>
      <w:lvlText w:val="%1."/>
      <w:lvlJc w:val="left"/>
      <w:pPr>
        <w:ind w:left="720" w:hanging="360"/>
      </w:pPr>
    </w:lvl>
    <w:lvl w:ilvl="1" w:tplc="D6ACFFE8">
      <w:start w:val="1"/>
      <w:numFmt w:val="lowerLetter"/>
      <w:lvlText w:val="%2."/>
      <w:lvlJc w:val="left"/>
      <w:pPr>
        <w:ind w:left="1440" w:hanging="360"/>
      </w:pPr>
    </w:lvl>
    <w:lvl w:ilvl="2" w:tplc="36BC1602">
      <w:start w:val="1"/>
      <w:numFmt w:val="lowerRoman"/>
      <w:lvlText w:val="%3."/>
      <w:lvlJc w:val="right"/>
      <w:pPr>
        <w:ind w:left="2160" w:hanging="180"/>
      </w:pPr>
    </w:lvl>
    <w:lvl w:ilvl="3" w:tplc="AC2A4CC0">
      <w:start w:val="1"/>
      <w:numFmt w:val="decimal"/>
      <w:lvlText w:val="%4."/>
      <w:lvlJc w:val="left"/>
      <w:pPr>
        <w:ind w:left="2880" w:hanging="360"/>
      </w:pPr>
    </w:lvl>
    <w:lvl w:ilvl="4" w:tplc="D980C558">
      <w:start w:val="1"/>
      <w:numFmt w:val="lowerLetter"/>
      <w:lvlText w:val="%5."/>
      <w:lvlJc w:val="left"/>
      <w:pPr>
        <w:ind w:left="3600" w:hanging="360"/>
      </w:pPr>
    </w:lvl>
    <w:lvl w:ilvl="5" w:tplc="34E0C5E8">
      <w:start w:val="1"/>
      <w:numFmt w:val="lowerRoman"/>
      <w:lvlText w:val="%6."/>
      <w:lvlJc w:val="right"/>
      <w:pPr>
        <w:ind w:left="4320" w:hanging="180"/>
      </w:pPr>
    </w:lvl>
    <w:lvl w:ilvl="6" w:tplc="E514E714">
      <w:start w:val="1"/>
      <w:numFmt w:val="decimal"/>
      <w:lvlText w:val="%7."/>
      <w:lvlJc w:val="left"/>
      <w:pPr>
        <w:ind w:left="5040" w:hanging="360"/>
      </w:pPr>
    </w:lvl>
    <w:lvl w:ilvl="7" w:tplc="AB9C2F30">
      <w:start w:val="1"/>
      <w:numFmt w:val="lowerLetter"/>
      <w:lvlText w:val="%8."/>
      <w:lvlJc w:val="left"/>
      <w:pPr>
        <w:ind w:left="5760" w:hanging="360"/>
      </w:pPr>
    </w:lvl>
    <w:lvl w:ilvl="8" w:tplc="9E62C776">
      <w:start w:val="1"/>
      <w:numFmt w:val="lowerRoman"/>
      <w:lvlText w:val="%9."/>
      <w:lvlJc w:val="right"/>
      <w:pPr>
        <w:ind w:left="6480" w:hanging="180"/>
      </w:pPr>
    </w:lvl>
  </w:abstractNum>
  <w:abstractNum w:abstractNumId="12" w15:restartNumberingAfterBreak="0">
    <w:nsid w:val="5E261846"/>
    <w:multiLevelType w:val="hybridMultilevel"/>
    <w:tmpl w:val="08C00560"/>
    <w:lvl w:ilvl="0" w:tplc="A6BE34E2">
      <w:start w:val="1"/>
      <w:numFmt w:val="decimal"/>
      <w:lvlText w:val="%1)"/>
      <w:lvlJc w:val="left"/>
      <w:pPr>
        <w:ind w:left="1295" w:hanging="940"/>
      </w:pPr>
      <w:rPr>
        <w:rFonts w:hint="default"/>
        <w:b/>
      </w:rPr>
    </w:lvl>
    <w:lvl w:ilvl="1" w:tplc="040B0019" w:tentative="1">
      <w:start w:val="1"/>
      <w:numFmt w:val="lowerLetter"/>
      <w:lvlText w:val="%2."/>
      <w:lvlJc w:val="left"/>
      <w:pPr>
        <w:ind w:left="1435" w:hanging="360"/>
      </w:pPr>
    </w:lvl>
    <w:lvl w:ilvl="2" w:tplc="040B001B" w:tentative="1">
      <w:start w:val="1"/>
      <w:numFmt w:val="lowerRoman"/>
      <w:lvlText w:val="%3."/>
      <w:lvlJc w:val="right"/>
      <w:pPr>
        <w:ind w:left="2155" w:hanging="180"/>
      </w:pPr>
    </w:lvl>
    <w:lvl w:ilvl="3" w:tplc="040B000F" w:tentative="1">
      <w:start w:val="1"/>
      <w:numFmt w:val="decimal"/>
      <w:lvlText w:val="%4."/>
      <w:lvlJc w:val="left"/>
      <w:pPr>
        <w:ind w:left="2875" w:hanging="360"/>
      </w:pPr>
    </w:lvl>
    <w:lvl w:ilvl="4" w:tplc="040B0019" w:tentative="1">
      <w:start w:val="1"/>
      <w:numFmt w:val="lowerLetter"/>
      <w:lvlText w:val="%5."/>
      <w:lvlJc w:val="left"/>
      <w:pPr>
        <w:ind w:left="3595" w:hanging="360"/>
      </w:pPr>
    </w:lvl>
    <w:lvl w:ilvl="5" w:tplc="040B001B" w:tentative="1">
      <w:start w:val="1"/>
      <w:numFmt w:val="lowerRoman"/>
      <w:lvlText w:val="%6."/>
      <w:lvlJc w:val="right"/>
      <w:pPr>
        <w:ind w:left="4315" w:hanging="180"/>
      </w:pPr>
    </w:lvl>
    <w:lvl w:ilvl="6" w:tplc="040B000F" w:tentative="1">
      <w:start w:val="1"/>
      <w:numFmt w:val="decimal"/>
      <w:lvlText w:val="%7."/>
      <w:lvlJc w:val="left"/>
      <w:pPr>
        <w:ind w:left="5035" w:hanging="360"/>
      </w:pPr>
    </w:lvl>
    <w:lvl w:ilvl="7" w:tplc="040B0019" w:tentative="1">
      <w:start w:val="1"/>
      <w:numFmt w:val="lowerLetter"/>
      <w:lvlText w:val="%8."/>
      <w:lvlJc w:val="left"/>
      <w:pPr>
        <w:ind w:left="5755" w:hanging="360"/>
      </w:pPr>
    </w:lvl>
    <w:lvl w:ilvl="8" w:tplc="040B001B" w:tentative="1">
      <w:start w:val="1"/>
      <w:numFmt w:val="lowerRoman"/>
      <w:lvlText w:val="%9."/>
      <w:lvlJc w:val="right"/>
      <w:pPr>
        <w:ind w:left="6475" w:hanging="180"/>
      </w:pPr>
    </w:lvl>
  </w:abstractNum>
  <w:abstractNum w:abstractNumId="13" w15:restartNumberingAfterBreak="0">
    <w:nsid w:val="7429256C"/>
    <w:multiLevelType w:val="hybridMultilevel"/>
    <w:tmpl w:val="AAE0EFB2"/>
    <w:lvl w:ilvl="0" w:tplc="BF2ECF64">
      <w:start w:val="1"/>
      <w:numFmt w:val="decimal"/>
      <w:lvlText w:val="(%1)"/>
      <w:lvlJc w:val="left"/>
      <w:pPr>
        <w:ind w:left="705" w:hanging="360"/>
      </w:pPr>
      <w:rPr>
        <w:rFonts w:hint="default"/>
      </w:rPr>
    </w:lvl>
    <w:lvl w:ilvl="1" w:tplc="040B0019" w:tentative="1">
      <w:start w:val="1"/>
      <w:numFmt w:val="lowerLetter"/>
      <w:lvlText w:val="%2."/>
      <w:lvlJc w:val="left"/>
      <w:pPr>
        <w:ind w:left="1425" w:hanging="360"/>
      </w:pPr>
    </w:lvl>
    <w:lvl w:ilvl="2" w:tplc="040B001B" w:tentative="1">
      <w:start w:val="1"/>
      <w:numFmt w:val="lowerRoman"/>
      <w:lvlText w:val="%3."/>
      <w:lvlJc w:val="right"/>
      <w:pPr>
        <w:ind w:left="2145" w:hanging="180"/>
      </w:pPr>
    </w:lvl>
    <w:lvl w:ilvl="3" w:tplc="040B000F" w:tentative="1">
      <w:start w:val="1"/>
      <w:numFmt w:val="decimal"/>
      <w:lvlText w:val="%4."/>
      <w:lvlJc w:val="left"/>
      <w:pPr>
        <w:ind w:left="2865" w:hanging="360"/>
      </w:pPr>
    </w:lvl>
    <w:lvl w:ilvl="4" w:tplc="040B0019" w:tentative="1">
      <w:start w:val="1"/>
      <w:numFmt w:val="lowerLetter"/>
      <w:lvlText w:val="%5."/>
      <w:lvlJc w:val="left"/>
      <w:pPr>
        <w:ind w:left="3585" w:hanging="360"/>
      </w:pPr>
    </w:lvl>
    <w:lvl w:ilvl="5" w:tplc="040B001B" w:tentative="1">
      <w:start w:val="1"/>
      <w:numFmt w:val="lowerRoman"/>
      <w:lvlText w:val="%6."/>
      <w:lvlJc w:val="right"/>
      <w:pPr>
        <w:ind w:left="4305" w:hanging="180"/>
      </w:pPr>
    </w:lvl>
    <w:lvl w:ilvl="6" w:tplc="040B000F" w:tentative="1">
      <w:start w:val="1"/>
      <w:numFmt w:val="decimal"/>
      <w:lvlText w:val="%7."/>
      <w:lvlJc w:val="left"/>
      <w:pPr>
        <w:ind w:left="5025" w:hanging="360"/>
      </w:pPr>
    </w:lvl>
    <w:lvl w:ilvl="7" w:tplc="040B0019" w:tentative="1">
      <w:start w:val="1"/>
      <w:numFmt w:val="lowerLetter"/>
      <w:lvlText w:val="%8."/>
      <w:lvlJc w:val="left"/>
      <w:pPr>
        <w:ind w:left="5745" w:hanging="360"/>
      </w:pPr>
    </w:lvl>
    <w:lvl w:ilvl="8" w:tplc="040B001B" w:tentative="1">
      <w:start w:val="1"/>
      <w:numFmt w:val="lowerRoman"/>
      <w:lvlText w:val="%9."/>
      <w:lvlJc w:val="right"/>
      <w:pPr>
        <w:ind w:left="6465" w:hanging="180"/>
      </w:pPr>
    </w:lvl>
  </w:abstractNum>
  <w:abstractNum w:abstractNumId="14" w15:restartNumberingAfterBreak="0">
    <w:nsid w:val="75B02593"/>
    <w:multiLevelType w:val="hybridMultilevel"/>
    <w:tmpl w:val="857449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E1D633B"/>
    <w:multiLevelType w:val="hybridMultilevel"/>
    <w:tmpl w:val="01B6ED3E"/>
    <w:lvl w:ilvl="0" w:tplc="2F8A091E">
      <w:start w:val="3"/>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47278521">
    <w:abstractNumId w:val="11"/>
  </w:num>
  <w:num w:numId="2" w16cid:durableId="1007561701">
    <w:abstractNumId w:val="4"/>
  </w:num>
  <w:num w:numId="3" w16cid:durableId="1669862421">
    <w:abstractNumId w:val="1"/>
  </w:num>
  <w:num w:numId="4" w16cid:durableId="640229646">
    <w:abstractNumId w:val="8"/>
  </w:num>
  <w:num w:numId="5" w16cid:durableId="301814141">
    <w:abstractNumId w:val="5"/>
  </w:num>
  <w:num w:numId="6" w16cid:durableId="930508691">
    <w:abstractNumId w:val="13"/>
  </w:num>
  <w:num w:numId="7" w16cid:durableId="4208703">
    <w:abstractNumId w:val="10"/>
  </w:num>
  <w:num w:numId="8" w16cid:durableId="784543326">
    <w:abstractNumId w:val="2"/>
  </w:num>
  <w:num w:numId="9" w16cid:durableId="1660036288">
    <w:abstractNumId w:val="15"/>
  </w:num>
  <w:num w:numId="10" w16cid:durableId="714355198">
    <w:abstractNumId w:val="14"/>
  </w:num>
  <w:num w:numId="11" w16cid:durableId="2007510159">
    <w:abstractNumId w:val="3"/>
  </w:num>
  <w:num w:numId="12" w16cid:durableId="1692755656">
    <w:abstractNumId w:val="0"/>
  </w:num>
  <w:num w:numId="13" w16cid:durableId="63186504">
    <w:abstractNumId w:val="7"/>
  </w:num>
  <w:num w:numId="14" w16cid:durableId="1981571116">
    <w:abstractNumId w:val="12"/>
  </w:num>
  <w:num w:numId="15" w16cid:durableId="756176504">
    <w:abstractNumId w:val="9"/>
  </w:num>
  <w:num w:numId="16" w16cid:durableId="1316446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8B"/>
    <w:rsid w:val="0000047C"/>
    <w:rsid w:val="00003AFC"/>
    <w:rsid w:val="000042C4"/>
    <w:rsid w:val="000071CA"/>
    <w:rsid w:val="00007D9C"/>
    <w:rsid w:val="00011046"/>
    <w:rsid w:val="00011565"/>
    <w:rsid w:val="00012B33"/>
    <w:rsid w:val="0001669C"/>
    <w:rsid w:val="0002327B"/>
    <w:rsid w:val="000259E6"/>
    <w:rsid w:val="00026473"/>
    <w:rsid w:val="00026C76"/>
    <w:rsid w:val="0004751E"/>
    <w:rsid w:val="00047D32"/>
    <w:rsid w:val="000540B1"/>
    <w:rsid w:val="00056B74"/>
    <w:rsid w:val="00056DC6"/>
    <w:rsid w:val="00064BFA"/>
    <w:rsid w:val="00085901"/>
    <w:rsid w:val="00096A97"/>
    <w:rsid w:val="0009758F"/>
    <w:rsid w:val="000B0EED"/>
    <w:rsid w:val="000B42AF"/>
    <w:rsid w:val="000C03DA"/>
    <w:rsid w:val="000D16E9"/>
    <w:rsid w:val="000D3A24"/>
    <w:rsid w:val="000E195E"/>
    <w:rsid w:val="000E1B4A"/>
    <w:rsid w:val="000E31BD"/>
    <w:rsid w:val="000E37A7"/>
    <w:rsid w:val="000F60EB"/>
    <w:rsid w:val="00103721"/>
    <w:rsid w:val="00110125"/>
    <w:rsid w:val="001209ED"/>
    <w:rsid w:val="00125ABB"/>
    <w:rsid w:val="00127668"/>
    <w:rsid w:val="00131C4E"/>
    <w:rsid w:val="00136AD9"/>
    <w:rsid w:val="001439E0"/>
    <w:rsid w:val="00151487"/>
    <w:rsid w:val="001565A4"/>
    <w:rsid w:val="00160471"/>
    <w:rsid w:val="00162619"/>
    <w:rsid w:val="00174E5E"/>
    <w:rsid w:val="00185559"/>
    <w:rsid w:val="00194645"/>
    <w:rsid w:val="00196793"/>
    <w:rsid w:val="001A5925"/>
    <w:rsid w:val="001B2D72"/>
    <w:rsid w:val="001B475C"/>
    <w:rsid w:val="001B4C92"/>
    <w:rsid w:val="001B64FD"/>
    <w:rsid w:val="001B780F"/>
    <w:rsid w:val="001C3D2A"/>
    <w:rsid w:val="001D031A"/>
    <w:rsid w:val="001D0710"/>
    <w:rsid w:val="001D07FE"/>
    <w:rsid w:val="001D1BBD"/>
    <w:rsid w:val="001D5FF5"/>
    <w:rsid w:val="001F1D85"/>
    <w:rsid w:val="001F7052"/>
    <w:rsid w:val="002000DF"/>
    <w:rsid w:val="002027E8"/>
    <w:rsid w:val="0021615D"/>
    <w:rsid w:val="00223D2F"/>
    <w:rsid w:val="00225D0A"/>
    <w:rsid w:val="00231ED2"/>
    <w:rsid w:val="002367C0"/>
    <w:rsid w:val="00236E02"/>
    <w:rsid w:val="0024171C"/>
    <w:rsid w:val="0024378C"/>
    <w:rsid w:val="00251B68"/>
    <w:rsid w:val="002615EE"/>
    <w:rsid w:val="002664E4"/>
    <w:rsid w:val="00270DD1"/>
    <w:rsid w:val="0027358E"/>
    <w:rsid w:val="0027508B"/>
    <w:rsid w:val="00276D37"/>
    <w:rsid w:val="0028013F"/>
    <w:rsid w:val="002834CB"/>
    <w:rsid w:val="002878DA"/>
    <w:rsid w:val="00292F40"/>
    <w:rsid w:val="002A3D67"/>
    <w:rsid w:val="002A5C29"/>
    <w:rsid w:val="002B02FC"/>
    <w:rsid w:val="002B5AE1"/>
    <w:rsid w:val="002B7C63"/>
    <w:rsid w:val="002C1F4D"/>
    <w:rsid w:val="002C25EF"/>
    <w:rsid w:val="002C6537"/>
    <w:rsid w:val="002C763E"/>
    <w:rsid w:val="002D3F9F"/>
    <w:rsid w:val="002D6F64"/>
    <w:rsid w:val="002E322D"/>
    <w:rsid w:val="002F6C00"/>
    <w:rsid w:val="00320D91"/>
    <w:rsid w:val="00323609"/>
    <w:rsid w:val="00327CFB"/>
    <w:rsid w:val="00331B24"/>
    <w:rsid w:val="00332F49"/>
    <w:rsid w:val="00334782"/>
    <w:rsid w:val="00347E4E"/>
    <w:rsid w:val="00347E53"/>
    <w:rsid w:val="0035160F"/>
    <w:rsid w:val="00364932"/>
    <w:rsid w:val="00365D7D"/>
    <w:rsid w:val="00375B08"/>
    <w:rsid w:val="003A549D"/>
    <w:rsid w:val="003D3017"/>
    <w:rsid w:val="003D31D1"/>
    <w:rsid w:val="003E71DF"/>
    <w:rsid w:val="003F05AC"/>
    <w:rsid w:val="003F0662"/>
    <w:rsid w:val="003F28B8"/>
    <w:rsid w:val="003F7187"/>
    <w:rsid w:val="00400E34"/>
    <w:rsid w:val="00403225"/>
    <w:rsid w:val="00403EC4"/>
    <w:rsid w:val="004056FF"/>
    <w:rsid w:val="004175E3"/>
    <w:rsid w:val="004178D7"/>
    <w:rsid w:val="00417B0C"/>
    <w:rsid w:val="00423322"/>
    <w:rsid w:val="00434653"/>
    <w:rsid w:val="00440858"/>
    <w:rsid w:val="00445633"/>
    <w:rsid w:val="00446427"/>
    <w:rsid w:val="0044763A"/>
    <w:rsid w:val="004500EA"/>
    <w:rsid w:val="00454E7D"/>
    <w:rsid w:val="0045550C"/>
    <w:rsid w:val="00456DFD"/>
    <w:rsid w:val="00463316"/>
    <w:rsid w:val="004702F9"/>
    <w:rsid w:val="00490227"/>
    <w:rsid w:val="004A493E"/>
    <w:rsid w:val="004B4FA5"/>
    <w:rsid w:val="004C661E"/>
    <w:rsid w:val="004C773B"/>
    <w:rsid w:val="004D66BD"/>
    <w:rsid w:val="004D7DDE"/>
    <w:rsid w:val="004E3A1D"/>
    <w:rsid w:val="004F302A"/>
    <w:rsid w:val="004F5DC2"/>
    <w:rsid w:val="0050192A"/>
    <w:rsid w:val="0050403F"/>
    <w:rsid w:val="00506759"/>
    <w:rsid w:val="00513128"/>
    <w:rsid w:val="00525594"/>
    <w:rsid w:val="005319E3"/>
    <w:rsid w:val="00533960"/>
    <w:rsid w:val="00534EAE"/>
    <w:rsid w:val="00535039"/>
    <w:rsid w:val="00551204"/>
    <w:rsid w:val="00556189"/>
    <w:rsid w:val="00563DEE"/>
    <w:rsid w:val="00564D4A"/>
    <w:rsid w:val="005677EE"/>
    <w:rsid w:val="005927F9"/>
    <w:rsid w:val="00596081"/>
    <w:rsid w:val="00597841"/>
    <w:rsid w:val="005A12D3"/>
    <w:rsid w:val="005A6EFF"/>
    <w:rsid w:val="005C2236"/>
    <w:rsid w:val="005C459A"/>
    <w:rsid w:val="005C713B"/>
    <w:rsid w:val="005D1EDB"/>
    <w:rsid w:val="006033C8"/>
    <w:rsid w:val="00605410"/>
    <w:rsid w:val="00606C5D"/>
    <w:rsid w:val="0061288D"/>
    <w:rsid w:val="00612A0F"/>
    <w:rsid w:val="00623B0B"/>
    <w:rsid w:val="00660FDA"/>
    <w:rsid w:val="00672076"/>
    <w:rsid w:val="006734B4"/>
    <w:rsid w:val="006736FF"/>
    <w:rsid w:val="00676147"/>
    <w:rsid w:val="006769CA"/>
    <w:rsid w:val="00684F6F"/>
    <w:rsid w:val="00685C38"/>
    <w:rsid w:val="00690603"/>
    <w:rsid w:val="00696D28"/>
    <w:rsid w:val="00697E6C"/>
    <w:rsid w:val="006A1FFB"/>
    <w:rsid w:val="006B3807"/>
    <w:rsid w:val="006B6439"/>
    <w:rsid w:val="006C23DA"/>
    <w:rsid w:val="006C5E25"/>
    <w:rsid w:val="006D4C31"/>
    <w:rsid w:val="006D5D4B"/>
    <w:rsid w:val="006E44F6"/>
    <w:rsid w:val="006E513C"/>
    <w:rsid w:val="00700222"/>
    <w:rsid w:val="00707BDB"/>
    <w:rsid w:val="00714AA8"/>
    <w:rsid w:val="0071588D"/>
    <w:rsid w:val="00715A7B"/>
    <w:rsid w:val="00715DB7"/>
    <w:rsid w:val="007274F0"/>
    <w:rsid w:val="00730CBC"/>
    <w:rsid w:val="00730CDE"/>
    <w:rsid w:val="007330D6"/>
    <w:rsid w:val="007432DF"/>
    <w:rsid w:val="007435E4"/>
    <w:rsid w:val="00745964"/>
    <w:rsid w:val="00751F15"/>
    <w:rsid w:val="00764E5A"/>
    <w:rsid w:val="00774960"/>
    <w:rsid w:val="0078057F"/>
    <w:rsid w:val="00791943"/>
    <w:rsid w:val="007956F7"/>
    <w:rsid w:val="007A1350"/>
    <w:rsid w:val="007A158F"/>
    <w:rsid w:val="007A1FE4"/>
    <w:rsid w:val="007A6919"/>
    <w:rsid w:val="007B0ECF"/>
    <w:rsid w:val="007B3B72"/>
    <w:rsid w:val="007B4D59"/>
    <w:rsid w:val="007B539E"/>
    <w:rsid w:val="007C3486"/>
    <w:rsid w:val="007E3DC9"/>
    <w:rsid w:val="007E449C"/>
    <w:rsid w:val="007E5199"/>
    <w:rsid w:val="007F49E1"/>
    <w:rsid w:val="007F5725"/>
    <w:rsid w:val="0080007C"/>
    <w:rsid w:val="008078B1"/>
    <w:rsid w:val="00811033"/>
    <w:rsid w:val="00811521"/>
    <w:rsid w:val="00811E96"/>
    <w:rsid w:val="00813A3A"/>
    <w:rsid w:val="00815868"/>
    <w:rsid w:val="00816B79"/>
    <w:rsid w:val="008254BD"/>
    <w:rsid w:val="00834E30"/>
    <w:rsid w:val="00835421"/>
    <w:rsid w:val="00835435"/>
    <w:rsid w:val="00840E67"/>
    <w:rsid w:val="00842F2D"/>
    <w:rsid w:val="00856DAA"/>
    <w:rsid w:val="00856E7E"/>
    <w:rsid w:val="00861DAB"/>
    <w:rsid w:val="00862162"/>
    <w:rsid w:val="00874835"/>
    <w:rsid w:val="00882E33"/>
    <w:rsid w:val="0088598D"/>
    <w:rsid w:val="00885F2E"/>
    <w:rsid w:val="008864A7"/>
    <w:rsid w:val="00886AFD"/>
    <w:rsid w:val="00886B65"/>
    <w:rsid w:val="008870A1"/>
    <w:rsid w:val="0089304C"/>
    <w:rsid w:val="008A5FE9"/>
    <w:rsid w:val="008B4D59"/>
    <w:rsid w:val="008B7DC6"/>
    <w:rsid w:val="008C0D36"/>
    <w:rsid w:val="008C1102"/>
    <w:rsid w:val="008C5F15"/>
    <w:rsid w:val="008C79FA"/>
    <w:rsid w:val="008D14AB"/>
    <w:rsid w:val="008E07D0"/>
    <w:rsid w:val="008E469F"/>
    <w:rsid w:val="008E52BC"/>
    <w:rsid w:val="008F1280"/>
    <w:rsid w:val="00900B04"/>
    <w:rsid w:val="00900BFD"/>
    <w:rsid w:val="0090679C"/>
    <w:rsid w:val="009119C6"/>
    <w:rsid w:val="00917786"/>
    <w:rsid w:val="00926E2C"/>
    <w:rsid w:val="0093735D"/>
    <w:rsid w:val="00940290"/>
    <w:rsid w:val="00950A9A"/>
    <w:rsid w:val="0095162A"/>
    <w:rsid w:val="009543C1"/>
    <w:rsid w:val="00956877"/>
    <w:rsid w:val="00975248"/>
    <w:rsid w:val="009863C8"/>
    <w:rsid w:val="009902F0"/>
    <w:rsid w:val="0099087A"/>
    <w:rsid w:val="0099308B"/>
    <w:rsid w:val="00993C71"/>
    <w:rsid w:val="009A62EF"/>
    <w:rsid w:val="009A6C86"/>
    <w:rsid w:val="009B3770"/>
    <w:rsid w:val="009B6F32"/>
    <w:rsid w:val="009B72D0"/>
    <w:rsid w:val="009C42EA"/>
    <w:rsid w:val="009D09AB"/>
    <w:rsid w:val="009D7832"/>
    <w:rsid w:val="009D7E30"/>
    <w:rsid w:val="009E0787"/>
    <w:rsid w:val="009E3C1B"/>
    <w:rsid w:val="009E4794"/>
    <w:rsid w:val="009E7018"/>
    <w:rsid w:val="009F2708"/>
    <w:rsid w:val="009F5152"/>
    <w:rsid w:val="00A14696"/>
    <w:rsid w:val="00A27CC8"/>
    <w:rsid w:val="00A40846"/>
    <w:rsid w:val="00A469AA"/>
    <w:rsid w:val="00A50695"/>
    <w:rsid w:val="00A672BE"/>
    <w:rsid w:val="00A672C5"/>
    <w:rsid w:val="00A832DC"/>
    <w:rsid w:val="00A86439"/>
    <w:rsid w:val="00A9259A"/>
    <w:rsid w:val="00AB107A"/>
    <w:rsid w:val="00AB3C00"/>
    <w:rsid w:val="00AC28A8"/>
    <w:rsid w:val="00AC5C61"/>
    <w:rsid w:val="00AD1358"/>
    <w:rsid w:val="00AD5A25"/>
    <w:rsid w:val="00AD6BFF"/>
    <w:rsid w:val="00AE2CDD"/>
    <w:rsid w:val="00AE5EE7"/>
    <w:rsid w:val="00AF31EC"/>
    <w:rsid w:val="00B017F5"/>
    <w:rsid w:val="00B01AE0"/>
    <w:rsid w:val="00B076F2"/>
    <w:rsid w:val="00B1120C"/>
    <w:rsid w:val="00B23916"/>
    <w:rsid w:val="00B43426"/>
    <w:rsid w:val="00B50559"/>
    <w:rsid w:val="00B630BE"/>
    <w:rsid w:val="00B702A1"/>
    <w:rsid w:val="00B76A02"/>
    <w:rsid w:val="00B80AD3"/>
    <w:rsid w:val="00B82E1D"/>
    <w:rsid w:val="00B876FE"/>
    <w:rsid w:val="00B92665"/>
    <w:rsid w:val="00B9443B"/>
    <w:rsid w:val="00B97DBE"/>
    <w:rsid w:val="00BA10E7"/>
    <w:rsid w:val="00BA2801"/>
    <w:rsid w:val="00BA4332"/>
    <w:rsid w:val="00BA6B8D"/>
    <w:rsid w:val="00BA7051"/>
    <w:rsid w:val="00BA763B"/>
    <w:rsid w:val="00BA7A2A"/>
    <w:rsid w:val="00BA7A33"/>
    <w:rsid w:val="00BB4801"/>
    <w:rsid w:val="00BB54F2"/>
    <w:rsid w:val="00BC0082"/>
    <w:rsid w:val="00BC1C91"/>
    <w:rsid w:val="00BC2B9A"/>
    <w:rsid w:val="00BC47DD"/>
    <w:rsid w:val="00BC5E7F"/>
    <w:rsid w:val="00BD0FA1"/>
    <w:rsid w:val="00BE1C2C"/>
    <w:rsid w:val="00BE2C63"/>
    <w:rsid w:val="00BE6EEA"/>
    <w:rsid w:val="00BF3C4D"/>
    <w:rsid w:val="00BF78F7"/>
    <w:rsid w:val="00C00097"/>
    <w:rsid w:val="00C05B67"/>
    <w:rsid w:val="00C238DB"/>
    <w:rsid w:val="00C31DDB"/>
    <w:rsid w:val="00C32F62"/>
    <w:rsid w:val="00C338DB"/>
    <w:rsid w:val="00C36419"/>
    <w:rsid w:val="00C37F5C"/>
    <w:rsid w:val="00C3FFBF"/>
    <w:rsid w:val="00C448C1"/>
    <w:rsid w:val="00C4511F"/>
    <w:rsid w:val="00C4712A"/>
    <w:rsid w:val="00C51D0A"/>
    <w:rsid w:val="00C53B2B"/>
    <w:rsid w:val="00C5708E"/>
    <w:rsid w:val="00C63FAD"/>
    <w:rsid w:val="00C64FC0"/>
    <w:rsid w:val="00C70F1C"/>
    <w:rsid w:val="00C733BB"/>
    <w:rsid w:val="00C74D05"/>
    <w:rsid w:val="00C80AB9"/>
    <w:rsid w:val="00C8142B"/>
    <w:rsid w:val="00C82176"/>
    <w:rsid w:val="00C83151"/>
    <w:rsid w:val="00C83984"/>
    <w:rsid w:val="00C932DD"/>
    <w:rsid w:val="00C94917"/>
    <w:rsid w:val="00CA7A06"/>
    <w:rsid w:val="00CC5C26"/>
    <w:rsid w:val="00CC7783"/>
    <w:rsid w:val="00CD0A65"/>
    <w:rsid w:val="00CD1D93"/>
    <w:rsid w:val="00CD2770"/>
    <w:rsid w:val="00CD45FC"/>
    <w:rsid w:val="00CE0D27"/>
    <w:rsid w:val="00CE1951"/>
    <w:rsid w:val="00CF606A"/>
    <w:rsid w:val="00D00E1D"/>
    <w:rsid w:val="00D06E78"/>
    <w:rsid w:val="00D21019"/>
    <w:rsid w:val="00D21150"/>
    <w:rsid w:val="00D21578"/>
    <w:rsid w:val="00D24399"/>
    <w:rsid w:val="00D24846"/>
    <w:rsid w:val="00D31259"/>
    <w:rsid w:val="00D42A6B"/>
    <w:rsid w:val="00D64C10"/>
    <w:rsid w:val="00D665C6"/>
    <w:rsid w:val="00D752AC"/>
    <w:rsid w:val="00D75F06"/>
    <w:rsid w:val="00D76CA5"/>
    <w:rsid w:val="00D84FC7"/>
    <w:rsid w:val="00D86746"/>
    <w:rsid w:val="00D91C39"/>
    <w:rsid w:val="00D96C0A"/>
    <w:rsid w:val="00D973E2"/>
    <w:rsid w:val="00DA6C3A"/>
    <w:rsid w:val="00DB3330"/>
    <w:rsid w:val="00DC59E5"/>
    <w:rsid w:val="00DD1195"/>
    <w:rsid w:val="00DD387D"/>
    <w:rsid w:val="00DE65AE"/>
    <w:rsid w:val="00DF13BB"/>
    <w:rsid w:val="00DF38EC"/>
    <w:rsid w:val="00DF48BC"/>
    <w:rsid w:val="00DF563D"/>
    <w:rsid w:val="00DF7A86"/>
    <w:rsid w:val="00E031EE"/>
    <w:rsid w:val="00E06B16"/>
    <w:rsid w:val="00E24C8B"/>
    <w:rsid w:val="00E37CFF"/>
    <w:rsid w:val="00E4E7E3"/>
    <w:rsid w:val="00E51718"/>
    <w:rsid w:val="00E52701"/>
    <w:rsid w:val="00E60D7C"/>
    <w:rsid w:val="00E62110"/>
    <w:rsid w:val="00E677D8"/>
    <w:rsid w:val="00E67EF5"/>
    <w:rsid w:val="00E712AC"/>
    <w:rsid w:val="00E72140"/>
    <w:rsid w:val="00E74ADF"/>
    <w:rsid w:val="00E76191"/>
    <w:rsid w:val="00E8077F"/>
    <w:rsid w:val="00E828D8"/>
    <w:rsid w:val="00E86807"/>
    <w:rsid w:val="00E93856"/>
    <w:rsid w:val="00EA2FC2"/>
    <w:rsid w:val="00EA384C"/>
    <w:rsid w:val="00EA6848"/>
    <w:rsid w:val="00EB68AE"/>
    <w:rsid w:val="00EB7CB4"/>
    <w:rsid w:val="00EC5C04"/>
    <w:rsid w:val="00EC6232"/>
    <w:rsid w:val="00ED1EF3"/>
    <w:rsid w:val="00ED3424"/>
    <w:rsid w:val="00ED4760"/>
    <w:rsid w:val="00ED5110"/>
    <w:rsid w:val="00EE0105"/>
    <w:rsid w:val="00EE0E24"/>
    <w:rsid w:val="00EE18BB"/>
    <w:rsid w:val="00EE33AA"/>
    <w:rsid w:val="00EE5A26"/>
    <w:rsid w:val="00EE7035"/>
    <w:rsid w:val="00EF14B9"/>
    <w:rsid w:val="00F04416"/>
    <w:rsid w:val="00F04671"/>
    <w:rsid w:val="00F23497"/>
    <w:rsid w:val="00F24E7F"/>
    <w:rsid w:val="00F26AAD"/>
    <w:rsid w:val="00F273F1"/>
    <w:rsid w:val="00F37A5C"/>
    <w:rsid w:val="00F442BA"/>
    <w:rsid w:val="00F47597"/>
    <w:rsid w:val="00F47BDD"/>
    <w:rsid w:val="00F52210"/>
    <w:rsid w:val="00F55AA1"/>
    <w:rsid w:val="00F575CC"/>
    <w:rsid w:val="00F64B1F"/>
    <w:rsid w:val="00F66ABB"/>
    <w:rsid w:val="00F67258"/>
    <w:rsid w:val="00F73352"/>
    <w:rsid w:val="00F73874"/>
    <w:rsid w:val="00F771AB"/>
    <w:rsid w:val="00F824A8"/>
    <w:rsid w:val="00F9310E"/>
    <w:rsid w:val="00FA00C6"/>
    <w:rsid w:val="00FA3235"/>
    <w:rsid w:val="00FB125D"/>
    <w:rsid w:val="00FB56C9"/>
    <w:rsid w:val="00FB58CB"/>
    <w:rsid w:val="00FB762E"/>
    <w:rsid w:val="00FC028B"/>
    <w:rsid w:val="00FC2EFA"/>
    <w:rsid w:val="00FC315D"/>
    <w:rsid w:val="00FC5B8A"/>
    <w:rsid w:val="00FD5C7D"/>
    <w:rsid w:val="00FE3133"/>
    <w:rsid w:val="00FE7241"/>
    <w:rsid w:val="00FF109A"/>
    <w:rsid w:val="00FF43B0"/>
    <w:rsid w:val="00FF5AE5"/>
    <w:rsid w:val="0112E319"/>
    <w:rsid w:val="011E3240"/>
    <w:rsid w:val="0162BD08"/>
    <w:rsid w:val="017EC50F"/>
    <w:rsid w:val="01B2BC22"/>
    <w:rsid w:val="01D8CCBD"/>
    <w:rsid w:val="025AA8CE"/>
    <w:rsid w:val="02661D5A"/>
    <w:rsid w:val="027D9B74"/>
    <w:rsid w:val="028B29E8"/>
    <w:rsid w:val="02A7D43B"/>
    <w:rsid w:val="0300D98F"/>
    <w:rsid w:val="03660403"/>
    <w:rsid w:val="0393DFA8"/>
    <w:rsid w:val="03A11F37"/>
    <w:rsid w:val="03B70BFA"/>
    <w:rsid w:val="03FDD290"/>
    <w:rsid w:val="040A83DA"/>
    <w:rsid w:val="042931A7"/>
    <w:rsid w:val="049A489A"/>
    <w:rsid w:val="049A5DCA"/>
    <w:rsid w:val="04C02CC1"/>
    <w:rsid w:val="051F7728"/>
    <w:rsid w:val="0520113A"/>
    <w:rsid w:val="05364535"/>
    <w:rsid w:val="054F050D"/>
    <w:rsid w:val="065EF13F"/>
    <w:rsid w:val="067B1A98"/>
    <w:rsid w:val="06893704"/>
    <w:rsid w:val="06D21596"/>
    <w:rsid w:val="06D59A0C"/>
    <w:rsid w:val="06D96BA4"/>
    <w:rsid w:val="06EC261A"/>
    <w:rsid w:val="071F33D0"/>
    <w:rsid w:val="073D36DF"/>
    <w:rsid w:val="07AE1443"/>
    <w:rsid w:val="07B3B504"/>
    <w:rsid w:val="07DEF478"/>
    <w:rsid w:val="07EB98B5"/>
    <w:rsid w:val="081F04FB"/>
    <w:rsid w:val="086ECE4A"/>
    <w:rsid w:val="087A6609"/>
    <w:rsid w:val="08AC0ED3"/>
    <w:rsid w:val="095C999E"/>
    <w:rsid w:val="09611172"/>
    <w:rsid w:val="0982128D"/>
    <w:rsid w:val="0A0C7CCB"/>
    <w:rsid w:val="0A191EF5"/>
    <w:rsid w:val="0A208EAC"/>
    <w:rsid w:val="0A2BA3B8"/>
    <w:rsid w:val="0A2D848E"/>
    <w:rsid w:val="0A329A73"/>
    <w:rsid w:val="0A5CAD23"/>
    <w:rsid w:val="0AA5A822"/>
    <w:rsid w:val="0AB0833D"/>
    <w:rsid w:val="0AF97F67"/>
    <w:rsid w:val="0B08DD53"/>
    <w:rsid w:val="0B1BB140"/>
    <w:rsid w:val="0B25D074"/>
    <w:rsid w:val="0B962243"/>
    <w:rsid w:val="0C08E475"/>
    <w:rsid w:val="0C20CC3A"/>
    <w:rsid w:val="0CB9B34F"/>
    <w:rsid w:val="0CB9EE5A"/>
    <w:rsid w:val="0CCEF199"/>
    <w:rsid w:val="0CE03942"/>
    <w:rsid w:val="0CE82D71"/>
    <w:rsid w:val="0D1B2E62"/>
    <w:rsid w:val="0D3A85D4"/>
    <w:rsid w:val="0D42A0A5"/>
    <w:rsid w:val="0D79EC19"/>
    <w:rsid w:val="0D9583C0"/>
    <w:rsid w:val="0DA68B99"/>
    <w:rsid w:val="0DDF1E81"/>
    <w:rsid w:val="0DEF8EA3"/>
    <w:rsid w:val="0E908A43"/>
    <w:rsid w:val="0E9D98B1"/>
    <w:rsid w:val="0EA7B08E"/>
    <w:rsid w:val="0EB66CFE"/>
    <w:rsid w:val="0EF155A1"/>
    <w:rsid w:val="0F283539"/>
    <w:rsid w:val="0F33CDB4"/>
    <w:rsid w:val="0F52C9D3"/>
    <w:rsid w:val="0F7414A7"/>
    <w:rsid w:val="0F744D20"/>
    <w:rsid w:val="0F7C900E"/>
    <w:rsid w:val="0F7F1EE4"/>
    <w:rsid w:val="0FC83E64"/>
    <w:rsid w:val="0FDCFB41"/>
    <w:rsid w:val="103FC47D"/>
    <w:rsid w:val="104380EF"/>
    <w:rsid w:val="10482684"/>
    <w:rsid w:val="10685F15"/>
    <w:rsid w:val="1099617F"/>
    <w:rsid w:val="10DC5598"/>
    <w:rsid w:val="10E36B9F"/>
    <w:rsid w:val="111BB2B4"/>
    <w:rsid w:val="1140AA09"/>
    <w:rsid w:val="114DE4AA"/>
    <w:rsid w:val="1176F773"/>
    <w:rsid w:val="1181C9AE"/>
    <w:rsid w:val="119511F8"/>
    <w:rsid w:val="11B07D9A"/>
    <w:rsid w:val="11FE8AA0"/>
    <w:rsid w:val="1210FCE4"/>
    <w:rsid w:val="12151C17"/>
    <w:rsid w:val="12454743"/>
    <w:rsid w:val="12555E76"/>
    <w:rsid w:val="12A39D4F"/>
    <w:rsid w:val="12D746E5"/>
    <w:rsid w:val="12FBBBA7"/>
    <w:rsid w:val="130A8C79"/>
    <w:rsid w:val="130B6C70"/>
    <w:rsid w:val="130FE13E"/>
    <w:rsid w:val="1330E259"/>
    <w:rsid w:val="137390C9"/>
    <w:rsid w:val="137EB70F"/>
    <w:rsid w:val="13D303B4"/>
    <w:rsid w:val="142F9073"/>
    <w:rsid w:val="14587A1D"/>
    <w:rsid w:val="14A5E21D"/>
    <w:rsid w:val="14C4C534"/>
    <w:rsid w:val="14CCB2BA"/>
    <w:rsid w:val="152FD276"/>
    <w:rsid w:val="15396738"/>
    <w:rsid w:val="154BA417"/>
    <w:rsid w:val="158061B7"/>
    <w:rsid w:val="15B849F7"/>
    <w:rsid w:val="15C6EF93"/>
    <w:rsid w:val="15CD079B"/>
    <w:rsid w:val="15E1E23C"/>
    <w:rsid w:val="162465C4"/>
    <w:rsid w:val="1629C666"/>
    <w:rsid w:val="163C1274"/>
    <w:rsid w:val="16573EDD"/>
    <w:rsid w:val="1671D06C"/>
    <w:rsid w:val="167A6765"/>
    <w:rsid w:val="169EAB97"/>
    <w:rsid w:val="16B0AC25"/>
    <w:rsid w:val="16CDD44C"/>
    <w:rsid w:val="16D6529C"/>
    <w:rsid w:val="16F026E6"/>
    <w:rsid w:val="171EE9D5"/>
    <w:rsid w:val="1749D9E9"/>
    <w:rsid w:val="17549393"/>
    <w:rsid w:val="17AF42EA"/>
    <w:rsid w:val="17B3DA4D"/>
    <w:rsid w:val="1804537C"/>
    <w:rsid w:val="184B9EA8"/>
    <w:rsid w:val="1868A740"/>
    <w:rsid w:val="18697606"/>
    <w:rsid w:val="187EF4ED"/>
    <w:rsid w:val="189BC5C5"/>
    <w:rsid w:val="18BABA36"/>
    <w:rsid w:val="18E5AA4A"/>
    <w:rsid w:val="18FA8A95"/>
    <w:rsid w:val="19000720"/>
    <w:rsid w:val="198CDB93"/>
    <w:rsid w:val="19B1AEA4"/>
    <w:rsid w:val="19C4E557"/>
    <w:rsid w:val="1A23D23B"/>
    <w:rsid w:val="1A379626"/>
    <w:rsid w:val="1A6FFBF9"/>
    <w:rsid w:val="1A7ABE73"/>
    <w:rsid w:val="1A817AAB"/>
    <w:rsid w:val="1A873789"/>
    <w:rsid w:val="1AB3C135"/>
    <w:rsid w:val="1AD360EB"/>
    <w:rsid w:val="1B1AF323"/>
    <w:rsid w:val="1B32C0CB"/>
    <w:rsid w:val="1B4A591D"/>
    <w:rsid w:val="1B66D582"/>
    <w:rsid w:val="1BA103B5"/>
    <w:rsid w:val="1BEDA033"/>
    <w:rsid w:val="1BFBB4D7"/>
    <w:rsid w:val="1C1EE05B"/>
    <w:rsid w:val="1C287F88"/>
    <w:rsid w:val="1C3BCF46"/>
    <w:rsid w:val="1C5DF95B"/>
    <w:rsid w:val="1CCD33C9"/>
    <w:rsid w:val="1CE0B3DC"/>
    <w:rsid w:val="1CFFAC6E"/>
    <w:rsid w:val="1D13AFFC"/>
    <w:rsid w:val="1D3EE860"/>
    <w:rsid w:val="1D6EBE74"/>
    <w:rsid w:val="1D7360A6"/>
    <w:rsid w:val="1D7FD20D"/>
    <w:rsid w:val="1D933BCF"/>
    <w:rsid w:val="1DABDF34"/>
    <w:rsid w:val="1DBAD8A0"/>
    <w:rsid w:val="1E0BAF0D"/>
    <w:rsid w:val="1E16CBE2"/>
    <w:rsid w:val="1E2D4979"/>
    <w:rsid w:val="1E5B6B12"/>
    <w:rsid w:val="1E631834"/>
    <w:rsid w:val="1E82774A"/>
    <w:rsid w:val="1E8885A4"/>
    <w:rsid w:val="1EC599C1"/>
    <w:rsid w:val="1EC5C1DE"/>
    <w:rsid w:val="1EC8ACF2"/>
    <w:rsid w:val="1EE04D03"/>
    <w:rsid w:val="1EE4E9B5"/>
    <w:rsid w:val="1EF69316"/>
    <w:rsid w:val="1F4B0F00"/>
    <w:rsid w:val="204A06C4"/>
    <w:rsid w:val="2076555C"/>
    <w:rsid w:val="20CDB9A1"/>
    <w:rsid w:val="20D1AC95"/>
    <w:rsid w:val="20E54A02"/>
    <w:rsid w:val="2112EDF9"/>
    <w:rsid w:val="2121B458"/>
    <w:rsid w:val="2138DEE7"/>
    <w:rsid w:val="2153789F"/>
    <w:rsid w:val="21718D26"/>
    <w:rsid w:val="2176BEB5"/>
    <w:rsid w:val="217895E2"/>
    <w:rsid w:val="2190BBF9"/>
    <w:rsid w:val="21B3EB9B"/>
    <w:rsid w:val="21EE21A1"/>
    <w:rsid w:val="22666125"/>
    <w:rsid w:val="22A1C256"/>
    <w:rsid w:val="22A3D2AA"/>
    <w:rsid w:val="22E540F7"/>
    <w:rsid w:val="23203691"/>
    <w:rsid w:val="23426EFF"/>
    <w:rsid w:val="234315DC"/>
    <w:rsid w:val="23470623"/>
    <w:rsid w:val="234E58E6"/>
    <w:rsid w:val="238E6DC4"/>
    <w:rsid w:val="23FDDB3A"/>
    <w:rsid w:val="2426FF01"/>
    <w:rsid w:val="247085A6"/>
    <w:rsid w:val="2527FB36"/>
    <w:rsid w:val="252DF396"/>
    <w:rsid w:val="2565BF8A"/>
    <w:rsid w:val="25A2A59C"/>
    <w:rsid w:val="25B2A2C7"/>
    <w:rsid w:val="2612E8E2"/>
    <w:rsid w:val="2629CB4D"/>
    <w:rsid w:val="264C32F9"/>
    <w:rsid w:val="267E9D1C"/>
    <w:rsid w:val="26875CBE"/>
    <w:rsid w:val="26879BCB"/>
    <w:rsid w:val="27115309"/>
    <w:rsid w:val="273CFB25"/>
    <w:rsid w:val="2753F168"/>
    <w:rsid w:val="2763DA7B"/>
    <w:rsid w:val="27A82668"/>
    <w:rsid w:val="27C59BAE"/>
    <w:rsid w:val="27ED6558"/>
    <w:rsid w:val="2801F4B7"/>
    <w:rsid w:val="28063868"/>
    <w:rsid w:val="2817AFA1"/>
    <w:rsid w:val="285EF522"/>
    <w:rsid w:val="2870C7D4"/>
    <w:rsid w:val="2888F2B4"/>
    <w:rsid w:val="288D9265"/>
    <w:rsid w:val="28AB41E7"/>
    <w:rsid w:val="28BAC420"/>
    <w:rsid w:val="28C4159A"/>
    <w:rsid w:val="28DD4F99"/>
    <w:rsid w:val="2907B8D9"/>
    <w:rsid w:val="296FE61E"/>
    <w:rsid w:val="29735CC3"/>
    <w:rsid w:val="29890E7B"/>
    <w:rsid w:val="2991C486"/>
    <w:rsid w:val="29A1DAB5"/>
    <w:rsid w:val="29DEE555"/>
    <w:rsid w:val="29ED0820"/>
    <w:rsid w:val="29FFAC91"/>
    <w:rsid w:val="2A00DB2B"/>
    <w:rsid w:val="2A0A2705"/>
    <w:rsid w:val="2A24B597"/>
    <w:rsid w:val="2A3930AD"/>
    <w:rsid w:val="2A4ADE61"/>
    <w:rsid w:val="2A6DBA81"/>
    <w:rsid w:val="2AAF5618"/>
    <w:rsid w:val="2AB3B92B"/>
    <w:rsid w:val="2AD2FA9E"/>
    <w:rsid w:val="2AD4EBDE"/>
    <w:rsid w:val="2ADFC72A"/>
    <w:rsid w:val="2AFD3C70"/>
    <w:rsid w:val="2B04522F"/>
    <w:rsid w:val="2B0FBE06"/>
    <w:rsid w:val="2B1D136B"/>
    <w:rsid w:val="2B24A292"/>
    <w:rsid w:val="2B46BF18"/>
    <w:rsid w:val="2B68AC24"/>
    <w:rsid w:val="2B73F63E"/>
    <w:rsid w:val="2B93677D"/>
    <w:rsid w:val="2BE6F2C5"/>
    <w:rsid w:val="2BEE88E0"/>
    <w:rsid w:val="2C150ADB"/>
    <w:rsid w:val="2C39D49D"/>
    <w:rsid w:val="2C4E90D4"/>
    <w:rsid w:val="2C5B755D"/>
    <w:rsid w:val="2C7B978B"/>
    <w:rsid w:val="2C962B46"/>
    <w:rsid w:val="2C97782E"/>
    <w:rsid w:val="2CC05CA2"/>
    <w:rsid w:val="2CCDC7F8"/>
    <w:rsid w:val="2D8A3265"/>
    <w:rsid w:val="2DA96544"/>
    <w:rsid w:val="2DCE748E"/>
    <w:rsid w:val="2DD6E7DE"/>
    <w:rsid w:val="2E390175"/>
    <w:rsid w:val="2E5CA6DC"/>
    <w:rsid w:val="2E76C18D"/>
    <w:rsid w:val="2E9CC7A0"/>
    <w:rsid w:val="2EB263B9"/>
    <w:rsid w:val="2EF55D36"/>
    <w:rsid w:val="2F04AF21"/>
    <w:rsid w:val="2F48263A"/>
    <w:rsid w:val="2F7DEC35"/>
    <w:rsid w:val="2F8F6E37"/>
    <w:rsid w:val="2FD0AD93"/>
    <w:rsid w:val="2FF8773D"/>
    <w:rsid w:val="2FFBC5A9"/>
    <w:rsid w:val="3021A20E"/>
    <w:rsid w:val="30291A19"/>
    <w:rsid w:val="30429EFF"/>
    <w:rsid w:val="307918D1"/>
    <w:rsid w:val="310D397A"/>
    <w:rsid w:val="3114CB4F"/>
    <w:rsid w:val="314796DC"/>
    <w:rsid w:val="315152A9"/>
    <w:rsid w:val="3160BD4C"/>
    <w:rsid w:val="31783DFC"/>
    <w:rsid w:val="318A64B4"/>
    <w:rsid w:val="318AC457"/>
    <w:rsid w:val="31C164D5"/>
    <w:rsid w:val="31D19118"/>
    <w:rsid w:val="31D680B4"/>
    <w:rsid w:val="31E337C2"/>
    <w:rsid w:val="32161822"/>
    <w:rsid w:val="322ABE67"/>
    <w:rsid w:val="323F2B04"/>
    <w:rsid w:val="324AF0C4"/>
    <w:rsid w:val="326D1446"/>
    <w:rsid w:val="32917198"/>
    <w:rsid w:val="32A4D628"/>
    <w:rsid w:val="32AEB8EE"/>
    <w:rsid w:val="32FD0B7D"/>
    <w:rsid w:val="330116AC"/>
    <w:rsid w:val="3327C866"/>
    <w:rsid w:val="332A054D"/>
    <w:rsid w:val="333381BF"/>
    <w:rsid w:val="335105CD"/>
    <w:rsid w:val="335874CB"/>
    <w:rsid w:val="337EC036"/>
    <w:rsid w:val="338EF8BA"/>
    <w:rsid w:val="33B2CC36"/>
    <w:rsid w:val="3497FDAA"/>
    <w:rsid w:val="34CBE860"/>
    <w:rsid w:val="34E31B6F"/>
    <w:rsid w:val="354E7B34"/>
    <w:rsid w:val="355BF39A"/>
    <w:rsid w:val="35668630"/>
    <w:rsid w:val="356B35E1"/>
    <w:rsid w:val="3576CBC6"/>
    <w:rsid w:val="357FD927"/>
    <w:rsid w:val="358E23FA"/>
    <w:rsid w:val="35BE4BED"/>
    <w:rsid w:val="35BF5144"/>
    <w:rsid w:val="36073B6A"/>
    <w:rsid w:val="3637BB86"/>
    <w:rsid w:val="36576E92"/>
    <w:rsid w:val="3665D75E"/>
    <w:rsid w:val="3670478E"/>
    <w:rsid w:val="367D3472"/>
    <w:rsid w:val="367D595B"/>
    <w:rsid w:val="36A71F5F"/>
    <w:rsid w:val="37BB7440"/>
    <w:rsid w:val="37BC3D21"/>
    <w:rsid w:val="37F15ABB"/>
    <w:rsid w:val="37FF8A49"/>
    <w:rsid w:val="38072537"/>
    <w:rsid w:val="38309B10"/>
    <w:rsid w:val="38413E6F"/>
    <w:rsid w:val="3884CAE4"/>
    <w:rsid w:val="38A2A253"/>
    <w:rsid w:val="38B916AD"/>
    <w:rsid w:val="38C279EC"/>
    <w:rsid w:val="38E94BDD"/>
    <w:rsid w:val="39034820"/>
    <w:rsid w:val="391B5C61"/>
    <w:rsid w:val="397CC1E7"/>
    <w:rsid w:val="39B17643"/>
    <w:rsid w:val="39B46717"/>
    <w:rsid w:val="3A044B23"/>
    <w:rsid w:val="3A18E901"/>
    <w:rsid w:val="3A37BE14"/>
    <w:rsid w:val="3A3E72B4"/>
    <w:rsid w:val="3A8DDDAA"/>
    <w:rsid w:val="3AA79058"/>
    <w:rsid w:val="3ACFF60B"/>
    <w:rsid w:val="3AE20C9A"/>
    <w:rsid w:val="3AF6EEDD"/>
    <w:rsid w:val="3B13F8A8"/>
    <w:rsid w:val="3B683BD2"/>
    <w:rsid w:val="3B6A552A"/>
    <w:rsid w:val="3B81C3A6"/>
    <w:rsid w:val="3B82A33D"/>
    <w:rsid w:val="3B89DE5E"/>
    <w:rsid w:val="3BC289FE"/>
    <w:rsid w:val="3BDA6B4E"/>
    <w:rsid w:val="3BEDFAD0"/>
    <w:rsid w:val="3BEF4558"/>
    <w:rsid w:val="3BEFD36B"/>
    <w:rsid w:val="3BFB5F2D"/>
    <w:rsid w:val="3C0E4829"/>
    <w:rsid w:val="3C159D3C"/>
    <w:rsid w:val="3C3C72D7"/>
    <w:rsid w:val="3C5DB33C"/>
    <w:rsid w:val="3CECE549"/>
    <w:rsid w:val="3CF63C0D"/>
    <w:rsid w:val="3CFB8735"/>
    <w:rsid w:val="3D040C33"/>
    <w:rsid w:val="3D0759A8"/>
    <w:rsid w:val="3D0B86C2"/>
    <w:rsid w:val="3D4C1FC4"/>
    <w:rsid w:val="3D99B917"/>
    <w:rsid w:val="3DA214D9"/>
    <w:rsid w:val="3DB16D9D"/>
    <w:rsid w:val="3DBB272D"/>
    <w:rsid w:val="3DC478D8"/>
    <w:rsid w:val="3DE98979"/>
    <w:rsid w:val="3DF48D79"/>
    <w:rsid w:val="3E17AB4A"/>
    <w:rsid w:val="3E688C25"/>
    <w:rsid w:val="3E72C57D"/>
    <w:rsid w:val="3E7C8CD5"/>
    <w:rsid w:val="3E7E75FC"/>
    <w:rsid w:val="3E80CE33"/>
    <w:rsid w:val="3EB1C37C"/>
    <w:rsid w:val="3ED84466"/>
    <w:rsid w:val="3EE0BE11"/>
    <w:rsid w:val="3EF01912"/>
    <w:rsid w:val="3EF4FE64"/>
    <w:rsid w:val="3EF58786"/>
    <w:rsid w:val="3F0AB602"/>
    <w:rsid w:val="3F1D2398"/>
    <w:rsid w:val="3F22BA07"/>
    <w:rsid w:val="3F32A70C"/>
    <w:rsid w:val="3F4CF5FD"/>
    <w:rsid w:val="3F922A55"/>
    <w:rsid w:val="3FF3B285"/>
    <w:rsid w:val="400F36A3"/>
    <w:rsid w:val="4019D6F9"/>
    <w:rsid w:val="4055E39B"/>
    <w:rsid w:val="405D4F81"/>
    <w:rsid w:val="406166E5"/>
    <w:rsid w:val="4064D765"/>
    <w:rsid w:val="40AD5B24"/>
    <w:rsid w:val="40DC1E13"/>
    <w:rsid w:val="40FD1F2E"/>
    <w:rsid w:val="41091CD1"/>
    <w:rsid w:val="41149F66"/>
    <w:rsid w:val="4116478B"/>
    <w:rsid w:val="412AB8D1"/>
    <w:rsid w:val="41607C31"/>
    <w:rsid w:val="4197D239"/>
    <w:rsid w:val="41D35935"/>
    <w:rsid w:val="41F7B2D4"/>
    <w:rsid w:val="4222CAF3"/>
    <w:rsid w:val="427B7DAB"/>
    <w:rsid w:val="428496BF"/>
    <w:rsid w:val="42951395"/>
    <w:rsid w:val="42AA2A66"/>
    <w:rsid w:val="42DBE3A8"/>
    <w:rsid w:val="42E3F6EF"/>
    <w:rsid w:val="42E5A339"/>
    <w:rsid w:val="435779C3"/>
    <w:rsid w:val="436606BF"/>
    <w:rsid w:val="43E0554E"/>
    <w:rsid w:val="43E4FBE6"/>
    <w:rsid w:val="44199F8E"/>
    <w:rsid w:val="4445FAC7"/>
    <w:rsid w:val="448C0E66"/>
    <w:rsid w:val="44BD7C30"/>
    <w:rsid w:val="44C3B9C9"/>
    <w:rsid w:val="44CB8F5F"/>
    <w:rsid w:val="44D0D153"/>
    <w:rsid w:val="44DC35C4"/>
    <w:rsid w:val="44DC58E6"/>
    <w:rsid w:val="44F0B8C8"/>
    <w:rsid w:val="450F1E18"/>
    <w:rsid w:val="45153A99"/>
    <w:rsid w:val="45271EDD"/>
    <w:rsid w:val="454ADC07"/>
    <w:rsid w:val="456C8C84"/>
    <w:rsid w:val="4594DD16"/>
    <w:rsid w:val="45BC3781"/>
    <w:rsid w:val="45C48435"/>
    <w:rsid w:val="45C5358D"/>
    <w:rsid w:val="45E9B8AE"/>
    <w:rsid w:val="466DEF47"/>
    <w:rsid w:val="46A4E2C1"/>
    <w:rsid w:val="46BB336A"/>
    <w:rsid w:val="46BB6D64"/>
    <w:rsid w:val="46C62EE9"/>
    <w:rsid w:val="46CD2E31"/>
    <w:rsid w:val="46DE317E"/>
    <w:rsid w:val="46EFAE20"/>
    <w:rsid w:val="4724E342"/>
    <w:rsid w:val="4767940E"/>
    <w:rsid w:val="47744E38"/>
    <w:rsid w:val="47864F5A"/>
    <w:rsid w:val="479B7A17"/>
    <w:rsid w:val="47B5BD77"/>
    <w:rsid w:val="47EEEDEA"/>
    <w:rsid w:val="4824706A"/>
    <w:rsid w:val="488F18C5"/>
    <w:rsid w:val="48FCD64F"/>
    <w:rsid w:val="498588F7"/>
    <w:rsid w:val="498ABE4B"/>
    <w:rsid w:val="499FB7DF"/>
    <w:rsid w:val="4A40BCE3"/>
    <w:rsid w:val="4A984D6A"/>
    <w:rsid w:val="4AB53C4B"/>
    <w:rsid w:val="4ABD29D1"/>
    <w:rsid w:val="4ABDB03A"/>
    <w:rsid w:val="4AC09B42"/>
    <w:rsid w:val="4ACA6A1F"/>
    <w:rsid w:val="4AE1C733"/>
    <w:rsid w:val="4AF62E52"/>
    <w:rsid w:val="4AFE90DE"/>
    <w:rsid w:val="4B5CE37F"/>
    <w:rsid w:val="4B750BB8"/>
    <w:rsid w:val="4B9C0C19"/>
    <w:rsid w:val="4BA3E53E"/>
    <w:rsid w:val="4BECF8A6"/>
    <w:rsid w:val="4BF85465"/>
    <w:rsid w:val="4C7AD868"/>
    <w:rsid w:val="4D036601"/>
    <w:rsid w:val="4D86C69E"/>
    <w:rsid w:val="4D956D65"/>
    <w:rsid w:val="4DB45DDE"/>
    <w:rsid w:val="4DD04772"/>
    <w:rsid w:val="4E18F9D8"/>
    <w:rsid w:val="4E477208"/>
    <w:rsid w:val="4E5BA8ED"/>
    <w:rsid w:val="4E6F1DEF"/>
    <w:rsid w:val="4E7ACAE6"/>
    <w:rsid w:val="4E95FB9C"/>
    <w:rsid w:val="4EBF3A81"/>
    <w:rsid w:val="4EDF9070"/>
    <w:rsid w:val="4F0C2319"/>
    <w:rsid w:val="4F53E6C6"/>
    <w:rsid w:val="4F909AF4"/>
    <w:rsid w:val="4FA9FFBF"/>
    <w:rsid w:val="4FAA9419"/>
    <w:rsid w:val="4FCC1426"/>
    <w:rsid w:val="5005407D"/>
    <w:rsid w:val="501D36ED"/>
    <w:rsid w:val="5059FAB3"/>
    <w:rsid w:val="50BEBA4E"/>
    <w:rsid w:val="50CBC588"/>
    <w:rsid w:val="50D83839"/>
    <w:rsid w:val="511323D0"/>
    <w:rsid w:val="511B935E"/>
    <w:rsid w:val="5150ED0E"/>
    <w:rsid w:val="5171E60E"/>
    <w:rsid w:val="51A2D449"/>
    <w:rsid w:val="51AF545B"/>
    <w:rsid w:val="51BE7B88"/>
    <w:rsid w:val="51CB5E61"/>
    <w:rsid w:val="51E604D0"/>
    <w:rsid w:val="52269464"/>
    <w:rsid w:val="52314CEE"/>
    <w:rsid w:val="525BD9D8"/>
    <w:rsid w:val="526E1F0D"/>
    <w:rsid w:val="52786C19"/>
    <w:rsid w:val="52B700DF"/>
    <w:rsid w:val="52C005B1"/>
    <w:rsid w:val="52CB97C7"/>
    <w:rsid w:val="52EEE87E"/>
    <w:rsid w:val="533A6B32"/>
    <w:rsid w:val="5340AC76"/>
    <w:rsid w:val="53710F98"/>
    <w:rsid w:val="53A0872E"/>
    <w:rsid w:val="53B30193"/>
    <w:rsid w:val="543969BE"/>
    <w:rsid w:val="54518231"/>
    <w:rsid w:val="5452D140"/>
    <w:rsid w:val="548AB8DF"/>
    <w:rsid w:val="54C05969"/>
    <w:rsid w:val="54C7A2DB"/>
    <w:rsid w:val="552C71BC"/>
    <w:rsid w:val="552D6BD6"/>
    <w:rsid w:val="559808D6"/>
    <w:rsid w:val="55B00CDB"/>
    <w:rsid w:val="55BA9DA7"/>
    <w:rsid w:val="55BCADA7"/>
    <w:rsid w:val="55DD66CA"/>
    <w:rsid w:val="55FDB08C"/>
    <w:rsid w:val="5604AB0A"/>
    <w:rsid w:val="561E20ED"/>
    <w:rsid w:val="5630D011"/>
    <w:rsid w:val="563C7BA7"/>
    <w:rsid w:val="5640CE7F"/>
    <w:rsid w:val="56720BF4"/>
    <w:rsid w:val="569AE1A0"/>
    <w:rsid w:val="56B4C8D1"/>
    <w:rsid w:val="56FDAA45"/>
    <w:rsid w:val="570DA62A"/>
    <w:rsid w:val="5717F431"/>
    <w:rsid w:val="57AC5038"/>
    <w:rsid w:val="57AE261B"/>
    <w:rsid w:val="57B511A4"/>
    <w:rsid w:val="57FADA3C"/>
    <w:rsid w:val="580175AF"/>
    <w:rsid w:val="5851C44E"/>
    <w:rsid w:val="58E0D336"/>
    <w:rsid w:val="59021783"/>
    <w:rsid w:val="59070375"/>
    <w:rsid w:val="590BB469"/>
    <w:rsid w:val="591258D2"/>
    <w:rsid w:val="5935AFA6"/>
    <w:rsid w:val="5940EBA7"/>
    <w:rsid w:val="59D17341"/>
    <w:rsid w:val="59D8A39F"/>
    <w:rsid w:val="59E4911F"/>
    <w:rsid w:val="59EBFB76"/>
    <w:rsid w:val="59FD3E06"/>
    <w:rsid w:val="5A1476A4"/>
    <w:rsid w:val="5A3A8B88"/>
    <w:rsid w:val="5A813323"/>
    <w:rsid w:val="5A8A83CC"/>
    <w:rsid w:val="5AB1779F"/>
    <w:rsid w:val="5ABFDAA9"/>
    <w:rsid w:val="5B0D2032"/>
    <w:rsid w:val="5B8FDED6"/>
    <w:rsid w:val="5B9CAD5A"/>
    <w:rsid w:val="5BD87303"/>
    <w:rsid w:val="5BE554DB"/>
    <w:rsid w:val="5C4908E8"/>
    <w:rsid w:val="5C4D4800"/>
    <w:rsid w:val="5C85AB10"/>
    <w:rsid w:val="5D112832"/>
    <w:rsid w:val="5D1F4503"/>
    <w:rsid w:val="5D36181A"/>
    <w:rsid w:val="5DF50A9D"/>
    <w:rsid w:val="5E125545"/>
    <w:rsid w:val="5E34BA19"/>
    <w:rsid w:val="5E9716E0"/>
    <w:rsid w:val="5EC010EA"/>
    <w:rsid w:val="5ED10DF6"/>
    <w:rsid w:val="5EF6A481"/>
    <w:rsid w:val="5F344C43"/>
    <w:rsid w:val="5F4659F4"/>
    <w:rsid w:val="5F5B6A68"/>
    <w:rsid w:val="5F61AB1A"/>
    <w:rsid w:val="5F78C680"/>
    <w:rsid w:val="5F87F9A5"/>
    <w:rsid w:val="5F9583E7"/>
    <w:rsid w:val="5FABAD46"/>
    <w:rsid w:val="5FEDC1B8"/>
    <w:rsid w:val="60042D2A"/>
    <w:rsid w:val="601845AF"/>
    <w:rsid w:val="606728EE"/>
    <w:rsid w:val="60675D11"/>
    <w:rsid w:val="60C8AFCB"/>
    <w:rsid w:val="6119FF0B"/>
    <w:rsid w:val="611B006E"/>
    <w:rsid w:val="611D6AB7"/>
    <w:rsid w:val="6141DDED"/>
    <w:rsid w:val="61428F1F"/>
    <w:rsid w:val="6153327E"/>
    <w:rsid w:val="61584FA0"/>
    <w:rsid w:val="6196ADE3"/>
    <w:rsid w:val="619FFD8B"/>
    <w:rsid w:val="61B43D4E"/>
    <w:rsid w:val="61C43273"/>
    <w:rsid w:val="621BB483"/>
    <w:rsid w:val="621D29B5"/>
    <w:rsid w:val="623FDCB9"/>
    <w:rsid w:val="627AC155"/>
    <w:rsid w:val="62B98749"/>
    <w:rsid w:val="62BE08CB"/>
    <w:rsid w:val="62CC3B5C"/>
    <w:rsid w:val="62E149C2"/>
    <w:rsid w:val="62EDA4E5"/>
    <w:rsid w:val="62F6DFA4"/>
    <w:rsid w:val="62FBDDFF"/>
    <w:rsid w:val="632A9DC9"/>
    <w:rsid w:val="6332DB0B"/>
    <w:rsid w:val="6360E433"/>
    <w:rsid w:val="63889BD4"/>
    <w:rsid w:val="639E72CE"/>
    <w:rsid w:val="63B2DCBB"/>
    <w:rsid w:val="63F37D59"/>
    <w:rsid w:val="642B68FC"/>
    <w:rsid w:val="648A6243"/>
    <w:rsid w:val="64DFAE0F"/>
    <w:rsid w:val="64E2961E"/>
    <w:rsid w:val="6558F608"/>
    <w:rsid w:val="6567BA47"/>
    <w:rsid w:val="659D766A"/>
    <w:rsid w:val="65B73CB0"/>
    <w:rsid w:val="65B7CA5F"/>
    <w:rsid w:val="663A7A29"/>
    <w:rsid w:val="666E0C3C"/>
    <w:rsid w:val="66B23710"/>
    <w:rsid w:val="66C962F7"/>
    <w:rsid w:val="66D64AEB"/>
    <w:rsid w:val="66E444BE"/>
    <w:rsid w:val="66F99D36"/>
    <w:rsid w:val="6712790E"/>
    <w:rsid w:val="6729E302"/>
    <w:rsid w:val="672AD5A9"/>
    <w:rsid w:val="672E44EE"/>
    <w:rsid w:val="67654061"/>
    <w:rsid w:val="67A53F37"/>
    <w:rsid w:val="67A6B0D4"/>
    <w:rsid w:val="685A2F47"/>
    <w:rsid w:val="686E586A"/>
    <w:rsid w:val="68740247"/>
    <w:rsid w:val="68AEC7C7"/>
    <w:rsid w:val="68DCF29F"/>
    <w:rsid w:val="6914200C"/>
    <w:rsid w:val="69233DD0"/>
    <w:rsid w:val="692837A5"/>
    <w:rsid w:val="69BF76A9"/>
    <w:rsid w:val="69F39730"/>
    <w:rsid w:val="6A02BD23"/>
    <w:rsid w:val="6A03B879"/>
    <w:rsid w:val="6AB64186"/>
    <w:rsid w:val="6ACA470A"/>
    <w:rsid w:val="6ADCD9BE"/>
    <w:rsid w:val="6AEE7D60"/>
    <w:rsid w:val="6AF19B59"/>
    <w:rsid w:val="6B03113B"/>
    <w:rsid w:val="6B130177"/>
    <w:rsid w:val="6B26844C"/>
    <w:rsid w:val="6B40FE60"/>
    <w:rsid w:val="6B5C3859"/>
    <w:rsid w:val="6B63662E"/>
    <w:rsid w:val="6B69DAFE"/>
    <w:rsid w:val="6BA4CCA4"/>
    <w:rsid w:val="6BA529EF"/>
    <w:rsid w:val="6BBE9F7D"/>
    <w:rsid w:val="6BC4209F"/>
    <w:rsid w:val="6C1051A2"/>
    <w:rsid w:val="6C1EB9B2"/>
    <w:rsid w:val="6C243752"/>
    <w:rsid w:val="6C7359BF"/>
    <w:rsid w:val="6CD470E8"/>
    <w:rsid w:val="6CD56605"/>
    <w:rsid w:val="6CDC0178"/>
    <w:rsid w:val="6D0F4611"/>
    <w:rsid w:val="6D3A90B6"/>
    <w:rsid w:val="6D3B593B"/>
    <w:rsid w:val="6D491CAB"/>
    <w:rsid w:val="6DAB80D7"/>
    <w:rsid w:val="6E353A6B"/>
    <w:rsid w:val="6E3B1F25"/>
    <w:rsid w:val="6E434179"/>
    <w:rsid w:val="6E899405"/>
    <w:rsid w:val="6EB93A81"/>
    <w:rsid w:val="6EF43E61"/>
    <w:rsid w:val="6F5E28E9"/>
    <w:rsid w:val="6FA72A25"/>
    <w:rsid w:val="700A7699"/>
    <w:rsid w:val="701853DF"/>
    <w:rsid w:val="7018E296"/>
    <w:rsid w:val="70787269"/>
    <w:rsid w:val="70805634"/>
    <w:rsid w:val="70BD503E"/>
    <w:rsid w:val="70EFC1C0"/>
    <w:rsid w:val="70F7A875"/>
    <w:rsid w:val="71092B4D"/>
    <w:rsid w:val="710DE612"/>
    <w:rsid w:val="71370279"/>
    <w:rsid w:val="715DBEE4"/>
    <w:rsid w:val="716234A7"/>
    <w:rsid w:val="71691A9E"/>
    <w:rsid w:val="718A8540"/>
    <w:rsid w:val="719CCFA1"/>
    <w:rsid w:val="71B17DF7"/>
    <w:rsid w:val="71CD3710"/>
    <w:rsid w:val="721787D2"/>
    <w:rsid w:val="721C2695"/>
    <w:rsid w:val="722212A8"/>
    <w:rsid w:val="7254CDE9"/>
    <w:rsid w:val="72743F86"/>
    <w:rsid w:val="728EA3BA"/>
    <w:rsid w:val="72A9B673"/>
    <w:rsid w:val="72DFCFBD"/>
    <w:rsid w:val="72E34873"/>
    <w:rsid w:val="72E964F4"/>
    <w:rsid w:val="72F94BA0"/>
    <w:rsid w:val="72FCAD3E"/>
    <w:rsid w:val="7312F478"/>
    <w:rsid w:val="73398AC9"/>
    <w:rsid w:val="7376AA54"/>
    <w:rsid w:val="7390A9DD"/>
    <w:rsid w:val="73A8A3F7"/>
    <w:rsid w:val="73A9F978"/>
    <w:rsid w:val="73CF1DE0"/>
    <w:rsid w:val="7440CC0F"/>
    <w:rsid w:val="744586D4"/>
    <w:rsid w:val="74581C08"/>
    <w:rsid w:val="7459F46C"/>
    <w:rsid w:val="74820DD4"/>
    <w:rsid w:val="7483E766"/>
    <w:rsid w:val="7498765A"/>
    <w:rsid w:val="74E7628C"/>
    <w:rsid w:val="74EEB30D"/>
    <w:rsid w:val="75067B2E"/>
    <w:rsid w:val="750FAA9A"/>
    <w:rsid w:val="7532082A"/>
    <w:rsid w:val="754E58A6"/>
    <w:rsid w:val="757B91A0"/>
    <w:rsid w:val="757E2BEE"/>
    <w:rsid w:val="75F2EECC"/>
    <w:rsid w:val="76159DF0"/>
    <w:rsid w:val="762FF0F5"/>
    <w:rsid w:val="76313007"/>
    <w:rsid w:val="76710CFD"/>
    <w:rsid w:val="767566AC"/>
    <w:rsid w:val="76EC0E41"/>
    <w:rsid w:val="77384371"/>
    <w:rsid w:val="775BE84D"/>
    <w:rsid w:val="7766E9F9"/>
    <w:rsid w:val="776E3B30"/>
    <w:rsid w:val="77B30767"/>
    <w:rsid w:val="77D11C29"/>
    <w:rsid w:val="77FA0E57"/>
    <w:rsid w:val="7836951D"/>
    <w:rsid w:val="78A73A4E"/>
    <w:rsid w:val="78BA57BC"/>
    <w:rsid w:val="79104550"/>
    <w:rsid w:val="79446450"/>
    <w:rsid w:val="794A2CB6"/>
    <w:rsid w:val="798CFAD1"/>
    <w:rsid w:val="799313E5"/>
    <w:rsid w:val="79B49148"/>
    <w:rsid w:val="79C26E91"/>
    <w:rsid w:val="79ED65D0"/>
    <w:rsid w:val="79F28194"/>
    <w:rsid w:val="7A44E9B0"/>
    <w:rsid w:val="7A459560"/>
    <w:rsid w:val="7A735B15"/>
    <w:rsid w:val="7A7BEED6"/>
    <w:rsid w:val="7AACAA06"/>
    <w:rsid w:val="7AFEFDB7"/>
    <w:rsid w:val="7B07BF23"/>
    <w:rsid w:val="7B1CEFDE"/>
    <w:rsid w:val="7B8D4DD9"/>
    <w:rsid w:val="7B9BE300"/>
    <w:rsid w:val="7BB859C9"/>
    <w:rsid w:val="7BDA2FC5"/>
    <w:rsid w:val="7BF2B6BE"/>
    <w:rsid w:val="7C4BCD92"/>
    <w:rsid w:val="7C56C893"/>
    <w:rsid w:val="7CC7BA2B"/>
    <w:rsid w:val="7D059797"/>
    <w:rsid w:val="7D1AA7B3"/>
    <w:rsid w:val="7D21DA6B"/>
    <w:rsid w:val="7DB6006A"/>
    <w:rsid w:val="7DC029D2"/>
    <w:rsid w:val="7DC5B782"/>
    <w:rsid w:val="7DF3F286"/>
    <w:rsid w:val="7E14D2DD"/>
    <w:rsid w:val="7E27ADC4"/>
    <w:rsid w:val="7E4444A2"/>
    <w:rsid w:val="7E64DEB8"/>
    <w:rsid w:val="7E91FC43"/>
    <w:rsid w:val="7EECAC1F"/>
    <w:rsid w:val="7F261367"/>
    <w:rsid w:val="7F275AA5"/>
    <w:rsid w:val="7F3B9C43"/>
    <w:rsid w:val="7F5BC182"/>
    <w:rsid w:val="7F777B9C"/>
    <w:rsid w:val="7FCBC2B7"/>
    <w:rsid w:val="7FFF5AE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32C1"/>
  <w15:docId w15:val="{4DBB630F-F2DC-42F3-A0ED-43447A80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59" w:lineRule="auto"/>
      <w:ind w:left="370" w:hanging="10"/>
      <w:jc w:val="both"/>
    </w:pPr>
    <w:rPr>
      <w:rFonts w:ascii="Roboto" w:eastAsia="Roboto" w:hAnsi="Roboto" w:cs="Roboto"/>
      <w:color w:val="000000"/>
      <w:sz w:val="22"/>
    </w:rPr>
  </w:style>
  <w:style w:type="paragraph" w:styleId="Heading1">
    <w:name w:val="heading 1"/>
    <w:next w:val="Normal"/>
    <w:link w:val="Heading1Char"/>
    <w:uiPriority w:val="9"/>
    <w:qFormat/>
    <w:pPr>
      <w:keepNext/>
      <w:keepLines/>
      <w:spacing w:after="153" w:line="259" w:lineRule="auto"/>
      <w:ind w:left="370" w:hanging="10"/>
      <w:outlineLvl w:val="0"/>
    </w:pPr>
    <w:rPr>
      <w:rFonts w:ascii="Roboto" w:eastAsia="Roboto" w:hAnsi="Roboto" w:cs="Roboto"/>
      <w:color w:val="000000"/>
      <w:sz w:val="22"/>
      <w:shd w:val="clear" w:color="auto" w:fill="D3D3D3"/>
    </w:rPr>
  </w:style>
  <w:style w:type="paragraph" w:styleId="Heading2">
    <w:name w:val="heading 2"/>
    <w:next w:val="Normal"/>
    <w:link w:val="Heading2Char"/>
    <w:uiPriority w:val="9"/>
    <w:unhideWhenUsed/>
    <w:qFormat/>
    <w:pPr>
      <w:keepNext/>
      <w:keepLines/>
      <w:spacing w:after="232" w:line="259" w:lineRule="auto"/>
      <w:ind w:left="10" w:hanging="10"/>
      <w:outlineLvl w:val="1"/>
    </w:pPr>
    <w:rPr>
      <w:rFonts w:ascii="Roboto" w:eastAsia="Roboto" w:hAnsi="Roboto" w:cs="Roboto"/>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boto" w:eastAsia="Roboto" w:hAnsi="Roboto" w:cs="Roboto"/>
      <w:color w:val="000000"/>
      <w:sz w:val="22"/>
      <w:shd w:val="clear" w:color="auto" w:fill="D3D3D3"/>
    </w:rPr>
  </w:style>
  <w:style w:type="character" w:customStyle="1" w:styleId="Heading2Char">
    <w:name w:val="Heading 2 Char"/>
    <w:link w:val="Heading2"/>
    <w:rPr>
      <w:rFonts w:ascii="Roboto" w:eastAsia="Roboto" w:hAnsi="Roboto" w:cs="Roboto"/>
      <w:b/>
      <w:color w:val="000000"/>
      <w:sz w:val="22"/>
    </w:rPr>
  </w:style>
  <w:style w:type="table" w:customStyle="1" w:styleId="TableGrid1">
    <w:name w:val="Table Grid1"/>
    <w:tblPr>
      <w:tblCellMar>
        <w:top w:w="0" w:type="dxa"/>
        <w:left w:w="0" w:type="dxa"/>
        <w:bottom w:w="0" w:type="dxa"/>
        <w:right w:w="0" w:type="dxa"/>
      </w:tblCellMar>
    </w:tblPr>
  </w:style>
  <w:style w:type="paragraph" w:styleId="ListParagraph">
    <w:name w:val="List Paragraph"/>
    <w:basedOn w:val="Normal"/>
    <w:uiPriority w:val="34"/>
    <w:qFormat/>
    <w:rsid w:val="007330D6"/>
    <w:pPr>
      <w:ind w:left="720"/>
      <w:contextualSpacing/>
    </w:pPr>
  </w:style>
  <w:style w:type="character" w:styleId="Hyperlink">
    <w:name w:val="Hyperlink"/>
    <w:basedOn w:val="DefaultParagraphFont"/>
    <w:uiPriority w:val="99"/>
    <w:unhideWhenUsed/>
    <w:rsid w:val="007330D6"/>
    <w:rPr>
      <w:color w:val="0563C1" w:themeColor="hyperlink"/>
      <w:u w:val="single"/>
    </w:rPr>
  </w:style>
  <w:style w:type="character" w:styleId="UnresolvedMention">
    <w:name w:val="Unresolved Mention"/>
    <w:basedOn w:val="DefaultParagraphFont"/>
    <w:uiPriority w:val="99"/>
    <w:semiHidden/>
    <w:unhideWhenUsed/>
    <w:rsid w:val="007330D6"/>
    <w:rPr>
      <w:color w:val="605E5C"/>
      <w:shd w:val="clear" w:color="auto" w:fill="E1DFDD"/>
    </w:rPr>
  </w:style>
  <w:style w:type="character" w:customStyle="1" w:styleId="normaltextrun">
    <w:name w:val="normaltextrun"/>
    <w:basedOn w:val="DefaultParagraphFont"/>
    <w:rsid w:val="00EF14B9"/>
  </w:style>
  <w:style w:type="character" w:customStyle="1" w:styleId="eop">
    <w:name w:val="eop"/>
    <w:basedOn w:val="DefaultParagraphFont"/>
    <w:rsid w:val="00EF14B9"/>
  </w:style>
  <w:style w:type="character" w:styleId="CommentReference">
    <w:name w:val="annotation reference"/>
    <w:basedOn w:val="DefaultParagraphFont"/>
    <w:uiPriority w:val="99"/>
    <w:semiHidden/>
    <w:unhideWhenUsed/>
    <w:rsid w:val="008E52BC"/>
    <w:rPr>
      <w:sz w:val="16"/>
      <w:szCs w:val="16"/>
    </w:rPr>
  </w:style>
  <w:style w:type="paragraph" w:styleId="CommentText">
    <w:name w:val="annotation text"/>
    <w:basedOn w:val="Normal"/>
    <w:link w:val="CommentTextChar"/>
    <w:uiPriority w:val="99"/>
    <w:unhideWhenUsed/>
    <w:rsid w:val="008E52BC"/>
    <w:pPr>
      <w:spacing w:line="240" w:lineRule="auto"/>
    </w:pPr>
    <w:rPr>
      <w:sz w:val="20"/>
      <w:szCs w:val="20"/>
    </w:rPr>
  </w:style>
  <w:style w:type="character" w:customStyle="1" w:styleId="CommentTextChar">
    <w:name w:val="Comment Text Char"/>
    <w:basedOn w:val="DefaultParagraphFont"/>
    <w:link w:val="CommentText"/>
    <w:uiPriority w:val="99"/>
    <w:rsid w:val="008E52BC"/>
    <w:rPr>
      <w:rFonts w:ascii="Roboto" w:eastAsia="Roboto" w:hAnsi="Roboto" w:cs="Roboto"/>
      <w:color w:val="000000"/>
      <w:sz w:val="20"/>
      <w:szCs w:val="20"/>
    </w:rPr>
  </w:style>
  <w:style w:type="paragraph" w:styleId="CommentSubject">
    <w:name w:val="annotation subject"/>
    <w:basedOn w:val="CommentText"/>
    <w:next w:val="CommentText"/>
    <w:link w:val="CommentSubjectChar"/>
    <w:uiPriority w:val="99"/>
    <w:semiHidden/>
    <w:unhideWhenUsed/>
    <w:rsid w:val="008E52BC"/>
    <w:rPr>
      <w:b/>
      <w:bCs/>
    </w:rPr>
  </w:style>
  <w:style w:type="character" w:customStyle="1" w:styleId="CommentSubjectChar">
    <w:name w:val="Comment Subject Char"/>
    <w:basedOn w:val="CommentTextChar"/>
    <w:link w:val="CommentSubject"/>
    <w:uiPriority w:val="99"/>
    <w:semiHidden/>
    <w:rsid w:val="008E52BC"/>
    <w:rPr>
      <w:rFonts w:ascii="Roboto" w:eastAsia="Roboto" w:hAnsi="Roboto" w:cs="Roboto"/>
      <w:b/>
      <w:bCs/>
      <w:color w:val="000000"/>
      <w:sz w:val="20"/>
      <w:szCs w:val="20"/>
    </w:rPr>
  </w:style>
  <w:style w:type="paragraph" w:styleId="Header">
    <w:name w:val="header"/>
    <w:basedOn w:val="Normal"/>
    <w:link w:val="HeaderChar"/>
    <w:uiPriority w:val="99"/>
    <w:semiHidden/>
    <w:unhideWhenUsed/>
    <w:rsid w:val="009B37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3770"/>
    <w:rPr>
      <w:rFonts w:ascii="Roboto" w:eastAsia="Roboto" w:hAnsi="Roboto" w:cs="Roboto"/>
      <w:color w:val="000000"/>
      <w:sz w:val="22"/>
    </w:rPr>
  </w:style>
  <w:style w:type="paragraph" w:styleId="Footer">
    <w:name w:val="footer"/>
    <w:basedOn w:val="Normal"/>
    <w:link w:val="FooterChar"/>
    <w:uiPriority w:val="99"/>
    <w:semiHidden/>
    <w:unhideWhenUsed/>
    <w:rsid w:val="009B377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B3770"/>
    <w:rPr>
      <w:rFonts w:ascii="Roboto" w:eastAsia="Roboto" w:hAnsi="Roboto" w:cs="Robot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ietosuoja.fi/ilmoitus-tietosuojavaltuutetull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02.safelinks.protection.outlook.com/?url=https%3A%2F%2Fulapland.fi%2Fhanke%2Fcapucs%2F&amp;data=05%7C02%7CSusanna.Rautio%40ulapland.fi%7Cf7f935b12ac540c3f9b308de54c42670%7C4c60a66f0a8d446e9ac0836a00d84542%7C0%7C0%7C639041398593885230%7CUnknown%7CTWFpbGZsb3d8eyJFbXB0eU1hcGkiOnRydWUsIlYiOiIwLjAuMDAwMCIsIlAiOiJXaW4zMiIsIkFOIjoiTWFpbCIsIldUIjoyfQ%3D%3D%7C0%7C%7C%7C&amp;sdata=eWggKag%2BJjl8QlPAFg33fERBDyBJhNGpCJjVdHdb%2Fn0%3D&amp;reserved=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etosuoja.fi/ilmoitus-tietosuojavaltuutetulle" TargetMode="External"/><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823ee79-bdbf-4d11-a783-980929fd6733}" enabled="1" method="Standard" siteId="{4c60a66f-0a8d-446e-9ac0-836a00d84542}"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4509</Words>
  <Characters>36529</Characters>
  <Application>Microsoft Office Word</Application>
  <DocSecurity>0</DocSecurity>
  <Lines>304</Lines>
  <Paragraphs>81</Paragraphs>
  <ScaleCrop>false</ScaleCrop>
  <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Tohmo</dc:creator>
  <cp:keywords/>
  <cp:lastModifiedBy>Susanna Rautio</cp:lastModifiedBy>
  <cp:revision>9</cp:revision>
  <cp:lastPrinted>2023-12-21T20:41:00Z</cp:lastPrinted>
  <dcterms:created xsi:type="dcterms:W3CDTF">2026-01-16T08:20:00Z</dcterms:created>
  <dcterms:modified xsi:type="dcterms:W3CDTF">2026-01-20T12:20:00Z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4e3b88d8,38d1e974,6ad08739</vt:lpwstr>
  </property>
  <property fmtid="{D5CDD505-2E9C-101B-9397-08002B2CF9AE}" pid="3" name="ClassificationContentMarkingHeaderFontProps">
    <vt:lpwstr>#000000,10,Aptos</vt:lpwstr>
  </property>
  <property fmtid="{D5CDD505-2E9C-101B-9397-08002B2CF9AE}" pid="4" name="ClassificationContentMarkingHeaderText">
    <vt:lpwstr>Luottamuksellinen - Confidential (3Y)</vt:lpwstr>
  </property>
</Properties>
</file>